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C5" w:rsidRPr="0003248F" w:rsidRDefault="007C1AC5" w:rsidP="007C1AC5">
      <w:pPr>
        <w:pStyle w:val="ListParagraph"/>
        <w:numPr>
          <w:ilvl w:val="0"/>
          <w:numId w:val="2"/>
        </w:numPr>
        <w:autoSpaceDE w:val="0"/>
        <w:autoSpaceDN w:val="0"/>
        <w:adjustRightInd w:val="0"/>
        <w:spacing w:after="0" w:line="240" w:lineRule="auto"/>
        <w:ind w:left="1428" w:hanging="832"/>
        <w:jc w:val="both"/>
        <w:rPr>
          <w:rFonts w:ascii="Times New Roman" w:hAnsi="Times New Roman" w:cs="Times New Roman"/>
          <w:b/>
          <w:sz w:val="24"/>
          <w:szCs w:val="24"/>
        </w:rPr>
      </w:pPr>
      <w:r w:rsidRPr="0003248F">
        <w:rPr>
          <w:rFonts w:ascii="Times New Roman" w:hAnsi="Times New Roman" w:cs="Times New Roman"/>
          <w:b/>
          <w:sz w:val="24"/>
          <w:szCs w:val="24"/>
        </w:rPr>
        <w:t>Ghid pentru exercitatrea drepturilor de către persoanele ale căror date cu caracter personal sunt prelucrate în cadrul Inspectoratului Teritorial al Poliției de Frontieră Giurgiu.</w:t>
      </w:r>
    </w:p>
    <w:p w:rsidR="007C1AC5" w:rsidRPr="0003248F" w:rsidRDefault="007C1AC5" w:rsidP="007C1AC5">
      <w:pPr>
        <w:pStyle w:val="ListParagraph"/>
        <w:autoSpaceDE w:val="0"/>
        <w:autoSpaceDN w:val="0"/>
        <w:adjustRightInd w:val="0"/>
        <w:spacing w:after="0" w:line="240" w:lineRule="auto"/>
        <w:ind w:left="1428"/>
        <w:rPr>
          <w:rFonts w:ascii="Times New Roman" w:hAnsi="Times New Roman" w:cs="Times New Roman"/>
          <w:sz w:val="24"/>
          <w:szCs w:val="24"/>
        </w:rPr>
      </w:pPr>
    </w:p>
    <w:p w:rsidR="007C1AC5" w:rsidRDefault="007C1AC5" w:rsidP="007C1AC5">
      <w:pPr>
        <w:pStyle w:val="ListParagraph"/>
        <w:autoSpaceDE w:val="0"/>
        <w:autoSpaceDN w:val="0"/>
        <w:adjustRightInd w:val="0"/>
        <w:spacing w:after="0" w:line="240" w:lineRule="auto"/>
        <w:ind w:left="1428" w:hanging="350"/>
        <w:rPr>
          <w:rFonts w:ascii="Times New Roman" w:hAnsi="Times New Roman" w:cs="Times New Roman"/>
          <w:sz w:val="24"/>
          <w:szCs w:val="24"/>
        </w:rPr>
      </w:pPr>
      <w:r>
        <w:rPr>
          <w:rFonts w:ascii="Times New Roman" w:hAnsi="Times New Roman" w:cs="Times New Roman"/>
          <w:sz w:val="24"/>
          <w:szCs w:val="24"/>
        </w:rPr>
        <w:t xml:space="preserve">      </w:t>
      </w:r>
      <w:r w:rsidRPr="002C0B81">
        <w:rPr>
          <w:rFonts w:ascii="Times New Roman" w:hAnsi="Times New Roman" w:cs="Times New Roman"/>
          <w:sz w:val="24"/>
          <w:szCs w:val="24"/>
        </w:rPr>
        <w:t>Inspectoratul Teritorial al Poliției de Frontieră Giurgiu</w:t>
      </w:r>
      <w:r>
        <w:rPr>
          <w:rFonts w:ascii="Times New Roman" w:hAnsi="Times New Roman" w:cs="Times New Roman"/>
          <w:sz w:val="24"/>
          <w:szCs w:val="24"/>
        </w:rPr>
        <w:t xml:space="preserve"> este operator de date cu  caracter personal și prelucrează date cu caracter personal în scopurile:</w:t>
      </w:r>
    </w:p>
    <w:p w:rsidR="007C1AC5" w:rsidRDefault="007C1AC5" w:rsidP="007C1AC5">
      <w:pPr>
        <w:pStyle w:val="ListParagraph"/>
        <w:numPr>
          <w:ilvl w:val="0"/>
          <w:numId w:val="3"/>
        </w:numPr>
        <w:autoSpaceDE w:val="0"/>
        <w:autoSpaceDN w:val="0"/>
        <w:adjustRightInd w:val="0"/>
        <w:spacing w:after="0" w:line="240" w:lineRule="auto"/>
        <w:ind w:left="1428" w:hanging="364"/>
        <w:jc w:val="both"/>
        <w:rPr>
          <w:rFonts w:ascii="Times New Roman" w:hAnsi="Times New Roman" w:cs="Times New Roman"/>
          <w:sz w:val="24"/>
          <w:szCs w:val="24"/>
        </w:rPr>
      </w:pPr>
      <w:r w:rsidRPr="006E74B7">
        <w:rPr>
          <w:rFonts w:ascii="Times New Roman" w:hAnsi="Times New Roman" w:cs="Times New Roman"/>
          <w:sz w:val="24"/>
          <w:szCs w:val="24"/>
        </w:rPr>
        <w:t>desfășurării atribuțiilor privind supravegherea și controlul trecerii frontierei de stat, prevenirea și combaterea migrației ilegale și a faptelor specifice criminalității transfrontaliere săvârșite în zona de competență, respectarea regimului juridic al frontierei de stat, pașapoartelor și străinilor, asigurarea intereselor statului român, respectarea ordinii și liniștii publice în zona de competență, în condițiile legii;</w:t>
      </w:r>
    </w:p>
    <w:p w:rsidR="007C1AC5" w:rsidRDefault="007C1AC5" w:rsidP="007C1AC5">
      <w:pPr>
        <w:pStyle w:val="ListParagraph"/>
        <w:numPr>
          <w:ilvl w:val="0"/>
          <w:numId w:val="3"/>
        </w:numPr>
        <w:autoSpaceDE w:val="0"/>
        <w:autoSpaceDN w:val="0"/>
        <w:adjustRightInd w:val="0"/>
        <w:spacing w:after="0" w:line="240" w:lineRule="auto"/>
        <w:ind w:left="1428" w:hanging="36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derulării activităților informativ-operative, de cercetare și urmărire penală;</w:t>
      </w:r>
    </w:p>
    <w:p w:rsidR="007C1AC5" w:rsidRDefault="007C1AC5" w:rsidP="007C1AC5">
      <w:pPr>
        <w:pStyle w:val="ListParagraph"/>
        <w:numPr>
          <w:ilvl w:val="0"/>
          <w:numId w:val="3"/>
        </w:numPr>
        <w:autoSpaceDE w:val="0"/>
        <w:autoSpaceDN w:val="0"/>
        <w:adjustRightInd w:val="0"/>
        <w:spacing w:after="0" w:line="240" w:lineRule="auto"/>
        <w:ind w:left="1428" w:hanging="364"/>
        <w:jc w:val="both"/>
        <w:rPr>
          <w:rFonts w:ascii="Times New Roman" w:hAnsi="Times New Roman" w:cs="Times New Roman"/>
          <w:sz w:val="24"/>
          <w:szCs w:val="24"/>
        </w:rPr>
      </w:pPr>
      <w:r>
        <w:rPr>
          <w:rFonts w:ascii="Times New Roman" w:hAnsi="Times New Roman" w:cs="Times New Roman"/>
          <w:sz w:val="24"/>
          <w:szCs w:val="24"/>
        </w:rPr>
        <w:t>monitorizării/securității persoanelor, spațiilor și sau bunurilor publice/private;</w:t>
      </w:r>
    </w:p>
    <w:p w:rsidR="007C1AC5" w:rsidRDefault="007C1AC5" w:rsidP="007C1AC5">
      <w:pPr>
        <w:pStyle w:val="ListParagraph"/>
        <w:numPr>
          <w:ilvl w:val="0"/>
          <w:numId w:val="3"/>
        </w:numPr>
        <w:autoSpaceDE w:val="0"/>
        <w:autoSpaceDN w:val="0"/>
        <w:adjustRightInd w:val="0"/>
        <w:spacing w:after="0" w:line="240" w:lineRule="auto"/>
        <w:ind w:left="1428" w:hanging="364"/>
        <w:jc w:val="both"/>
        <w:rPr>
          <w:rFonts w:ascii="Times New Roman" w:hAnsi="Times New Roman" w:cs="Times New Roman"/>
          <w:sz w:val="24"/>
          <w:szCs w:val="24"/>
        </w:rPr>
      </w:pPr>
      <w:r>
        <w:rPr>
          <w:rFonts w:ascii="Times New Roman" w:hAnsi="Times New Roman" w:cs="Times New Roman"/>
          <w:sz w:val="24"/>
          <w:szCs w:val="24"/>
        </w:rPr>
        <w:t>derulării activităților specifice pe linie de resurse umane;</w:t>
      </w:r>
    </w:p>
    <w:p w:rsidR="007C1AC5" w:rsidRDefault="007C1AC5" w:rsidP="007C1AC5">
      <w:pPr>
        <w:pStyle w:val="ListParagraph"/>
        <w:numPr>
          <w:ilvl w:val="0"/>
          <w:numId w:val="3"/>
        </w:numPr>
        <w:autoSpaceDE w:val="0"/>
        <w:autoSpaceDN w:val="0"/>
        <w:adjustRightInd w:val="0"/>
        <w:spacing w:after="0" w:line="240" w:lineRule="auto"/>
        <w:ind w:left="1428" w:hanging="364"/>
        <w:jc w:val="both"/>
        <w:rPr>
          <w:rFonts w:ascii="Times New Roman" w:hAnsi="Times New Roman" w:cs="Times New Roman"/>
          <w:sz w:val="24"/>
          <w:szCs w:val="24"/>
        </w:rPr>
      </w:pPr>
      <w:r>
        <w:rPr>
          <w:rFonts w:ascii="Times New Roman" w:hAnsi="Times New Roman" w:cs="Times New Roman"/>
          <w:sz w:val="24"/>
          <w:szCs w:val="24"/>
        </w:rPr>
        <w:t>derulării activităților specifice pe linie de financiar;</w:t>
      </w:r>
    </w:p>
    <w:p w:rsidR="007C1AC5" w:rsidRDefault="007C1AC5" w:rsidP="007C1AC5">
      <w:pPr>
        <w:pStyle w:val="ListParagraph"/>
        <w:numPr>
          <w:ilvl w:val="0"/>
          <w:numId w:val="3"/>
        </w:numPr>
        <w:autoSpaceDE w:val="0"/>
        <w:autoSpaceDN w:val="0"/>
        <w:adjustRightInd w:val="0"/>
        <w:spacing w:after="0" w:line="240" w:lineRule="auto"/>
        <w:ind w:left="1428" w:hanging="364"/>
        <w:jc w:val="both"/>
        <w:rPr>
          <w:rFonts w:ascii="Times New Roman" w:hAnsi="Times New Roman" w:cs="Times New Roman"/>
          <w:sz w:val="24"/>
          <w:szCs w:val="24"/>
        </w:rPr>
      </w:pPr>
      <w:r w:rsidRPr="00BF4431">
        <w:rPr>
          <w:rFonts w:ascii="Times New Roman" w:hAnsi="Times New Roman" w:cs="Times New Roman"/>
          <w:sz w:val="24"/>
          <w:szCs w:val="24"/>
        </w:rPr>
        <w:t>derul</w:t>
      </w:r>
      <w:r>
        <w:rPr>
          <w:rFonts w:ascii="Times New Roman" w:hAnsi="Times New Roman" w:cs="Times New Roman"/>
          <w:sz w:val="24"/>
          <w:szCs w:val="24"/>
        </w:rPr>
        <w:t>ării</w:t>
      </w:r>
      <w:r w:rsidRPr="00BF4431">
        <w:rPr>
          <w:rFonts w:ascii="Times New Roman" w:hAnsi="Times New Roman" w:cs="Times New Roman"/>
          <w:sz w:val="24"/>
          <w:szCs w:val="24"/>
        </w:rPr>
        <w:t xml:space="preserve"> activităților specifice pe linie de </w:t>
      </w:r>
      <w:r>
        <w:rPr>
          <w:rFonts w:ascii="Times New Roman" w:hAnsi="Times New Roman" w:cs="Times New Roman"/>
          <w:sz w:val="24"/>
          <w:szCs w:val="24"/>
        </w:rPr>
        <w:t>relații cu publicul.</w:t>
      </w:r>
    </w:p>
    <w:p w:rsidR="007C1AC5" w:rsidRDefault="007C1AC5" w:rsidP="007C1AC5">
      <w:pPr>
        <w:pStyle w:val="ListParagraph"/>
        <w:autoSpaceDE w:val="0"/>
        <w:autoSpaceDN w:val="0"/>
        <w:adjustRightInd w:val="0"/>
        <w:spacing w:after="0" w:line="240" w:lineRule="auto"/>
        <w:ind w:left="1428" w:hanging="350"/>
        <w:rPr>
          <w:rFonts w:ascii="Times New Roman" w:hAnsi="Times New Roman" w:cs="Times New Roman"/>
          <w:sz w:val="24"/>
          <w:szCs w:val="24"/>
        </w:rPr>
      </w:pPr>
    </w:p>
    <w:p w:rsidR="007C1AC5" w:rsidRDefault="007C1AC5" w:rsidP="007C1AC5">
      <w:pPr>
        <w:pStyle w:val="ListParagraph"/>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t>Informațiile înregistrate sunt destinate utilizării de către operator și sunt comunicate, la cerere, numai următorilor destinatari:</w:t>
      </w:r>
    </w:p>
    <w:p w:rsidR="007C1AC5" w:rsidRDefault="007C1AC5" w:rsidP="007C1AC5">
      <w:pPr>
        <w:pStyle w:val="ListParagraph"/>
        <w:numPr>
          <w:ilvl w:val="0"/>
          <w:numId w:val="3"/>
        </w:numPr>
        <w:autoSpaceDE w:val="0"/>
        <w:autoSpaceDN w:val="0"/>
        <w:adjustRightInd w:val="0"/>
        <w:spacing w:after="0" w:line="240" w:lineRule="auto"/>
        <w:ind w:left="1498" w:hanging="420"/>
        <w:jc w:val="both"/>
        <w:rPr>
          <w:rFonts w:ascii="Times New Roman" w:hAnsi="Times New Roman" w:cs="Times New Roman"/>
          <w:sz w:val="24"/>
          <w:szCs w:val="24"/>
        </w:rPr>
      </w:pPr>
      <w:r>
        <w:rPr>
          <w:rFonts w:ascii="Times New Roman" w:hAnsi="Times New Roman" w:cs="Times New Roman"/>
          <w:sz w:val="24"/>
          <w:szCs w:val="24"/>
        </w:rPr>
        <w:t>persoanelor vizate sau reprezentantului legal al acestuia;</w:t>
      </w:r>
    </w:p>
    <w:p w:rsidR="007C1AC5" w:rsidRDefault="007C1AC5" w:rsidP="007C1AC5">
      <w:pPr>
        <w:pStyle w:val="ListParagraph"/>
        <w:numPr>
          <w:ilvl w:val="0"/>
          <w:numId w:val="3"/>
        </w:numPr>
        <w:autoSpaceDE w:val="0"/>
        <w:autoSpaceDN w:val="0"/>
        <w:adjustRightInd w:val="0"/>
        <w:spacing w:after="0" w:line="240" w:lineRule="auto"/>
        <w:ind w:left="1498" w:hanging="420"/>
        <w:jc w:val="both"/>
        <w:rPr>
          <w:rFonts w:ascii="Times New Roman" w:hAnsi="Times New Roman" w:cs="Times New Roman"/>
          <w:sz w:val="24"/>
          <w:szCs w:val="24"/>
        </w:rPr>
      </w:pPr>
      <w:r>
        <w:rPr>
          <w:rFonts w:ascii="Times New Roman" w:hAnsi="Times New Roman" w:cs="Times New Roman"/>
          <w:sz w:val="24"/>
          <w:szCs w:val="24"/>
        </w:rPr>
        <w:t>instituțiilor sau autorităților publice, în condițiile în care comunicarea acestora vizează exercitarea prerogativelor de autoritate publică  cu care sunt investite;</w:t>
      </w:r>
    </w:p>
    <w:p w:rsidR="007C1AC5" w:rsidRDefault="007C1AC5" w:rsidP="007C1AC5">
      <w:pPr>
        <w:pStyle w:val="ListParagraph"/>
        <w:numPr>
          <w:ilvl w:val="0"/>
          <w:numId w:val="3"/>
        </w:numPr>
        <w:autoSpaceDE w:val="0"/>
        <w:autoSpaceDN w:val="0"/>
        <w:adjustRightInd w:val="0"/>
        <w:spacing w:after="0" w:line="240" w:lineRule="auto"/>
        <w:ind w:left="1498" w:hanging="420"/>
        <w:jc w:val="both"/>
        <w:rPr>
          <w:rFonts w:ascii="Times New Roman" w:hAnsi="Times New Roman" w:cs="Times New Roman"/>
          <w:sz w:val="24"/>
          <w:szCs w:val="24"/>
        </w:rPr>
      </w:pPr>
      <w:r>
        <w:rPr>
          <w:rFonts w:ascii="Times New Roman" w:hAnsi="Times New Roman" w:cs="Times New Roman"/>
          <w:sz w:val="24"/>
          <w:szCs w:val="24"/>
        </w:rPr>
        <w:t>organismelor similare din alte state, pe baza înțelegerilor la care România este parte.</w:t>
      </w:r>
    </w:p>
    <w:p w:rsidR="007C1AC5" w:rsidRDefault="007C1AC5" w:rsidP="007C1AC5">
      <w:pPr>
        <w:autoSpaceDE w:val="0"/>
        <w:autoSpaceDN w:val="0"/>
        <w:adjustRightInd w:val="0"/>
        <w:spacing w:after="0" w:line="240" w:lineRule="auto"/>
        <w:ind w:left="1120" w:firstLine="14"/>
        <w:rPr>
          <w:rFonts w:ascii="Times New Roman" w:hAnsi="Times New Roman" w:cs="Times New Roman"/>
          <w:b/>
          <w:sz w:val="24"/>
          <w:szCs w:val="24"/>
        </w:rPr>
      </w:pPr>
    </w:p>
    <w:p w:rsidR="007C1AC5" w:rsidRDefault="007C1AC5" w:rsidP="007C1AC5">
      <w:pPr>
        <w:autoSpaceDE w:val="0"/>
        <w:autoSpaceDN w:val="0"/>
        <w:adjustRightInd w:val="0"/>
        <w:spacing w:after="0" w:line="240" w:lineRule="auto"/>
        <w:ind w:left="1498" w:hanging="168"/>
        <w:jc w:val="both"/>
        <w:rPr>
          <w:rFonts w:ascii="Times New Roman" w:hAnsi="Times New Roman" w:cs="Times New Roman"/>
          <w:b/>
          <w:sz w:val="24"/>
          <w:szCs w:val="24"/>
        </w:rPr>
      </w:pPr>
      <w:r>
        <w:rPr>
          <w:rFonts w:ascii="Times New Roman" w:hAnsi="Times New Roman" w:cs="Times New Roman"/>
          <w:b/>
          <w:sz w:val="24"/>
          <w:szCs w:val="24"/>
        </w:rPr>
        <w:t xml:space="preserve">   </w:t>
      </w:r>
      <w:r w:rsidRPr="000D37A9">
        <w:rPr>
          <w:rFonts w:ascii="Times New Roman" w:hAnsi="Times New Roman" w:cs="Times New Roman"/>
          <w:sz w:val="24"/>
          <w:szCs w:val="24"/>
        </w:rPr>
        <w:t>Regulamentul</w:t>
      </w:r>
      <w:r>
        <w:rPr>
          <w:rFonts w:ascii="Times New Roman" w:hAnsi="Times New Roman" w:cs="Times New Roman"/>
          <w:sz w:val="24"/>
          <w:szCs w:val="24"/>
        </w:rPr>
        <w:t>ui</w:t>
      </w:r>
      <w:r w:rsidRPr="000D37A9">
        <w:rPr>
          <w:rFonts w:ascii="Times New Roman" w:hAnsi="Times New Roman" w:cs="Times New Roman"/>
          <w:sz w:val="24"/>
          <w:szCs w:val="24"/>
        </w:rPr>
        <w:t xml:space="preserve"> (UE) 679 din 27 aprilie 2016 privind protecția persoanelor fizice în ceea ce privește prelucrarea datelor cu caracter personal și privind libera circulație a acestor date  și de abrogare a Directivei  95/46/CE (Regulamentul general privind protecția datelor)</w:t>
      </w:r>
      <w:r>
        <w:rPr>
          <w:rFonts w:ascii="Times New Roman" w:hAnsi="Times New Roman" w:cs="Times New Roman"/>
          <w:sz w:val="24"/>
          <w:szCs w:val="24"/>
        </w:rPr>
        <w:t>, se aplică prelucrării datelor cu caracter personal, efectuate total sau parțial prin mijloace automatizate, precum și prelucrării prin alte mijloace decât cele automatizate care fac parte dintr-un sistem de evidență a datelor sau care sunt destinate să facă parte dintr-un sistem de evidență a datelor</w:t>
      </w:r>
    </w:p>
    <w:p w:rsidR="007C1AC5" w:rsidRDefault="007C1AC5" w:rsidP="007C1AC5">
      <w:pPr>
        <w:autoSpaceDE w:val="0"/>
        <w:autoSpaceDN w:val="0"/>
        <w:adjustRightInd w:val="0"/>
        <w:spacing w:after="0" w:line="240" w:lineRule="auto"/>
        <w:ind w:left="1120" w:firstLine="14"/>
        <w:rPr>
          <w:rFonts w:ascii="Times New Roman" w:hAnsi="Times New Roman" w:cs="Times New Roman"/>
          <w:b/>
          <w:sz w:val="24"/>
          <w:szCs w:val="24"/>
        </w:rPr>
      </w:pPr>
    </w:p>
    <w:p w:rsidR="007C1AC5" w:rsidRDefault="007C1AC5" w:rsidP="007C1AC5">
      <w:pPr>
        <w:pStyle w:val="ListParagraph"/>
        <w:ind w:left="1498" w:hanging="28"/>
        <w:jc w:val="both"/>
        <w:rPr>
          <w:rFonts w:ascii="Times New Roman" w:hAnsi="Times New Roman" w:cs="Times New Roman"/>
          <w:sz w:val="24"/>
          <w:szCs w:val="24"/>
        </w:rPr>
      </w:pPr>
      <w:r w:rsidRPr="00045950">
        <w:rPr>
          <w:rFonts w:ascii="Times New Roman" w:hAnsi="Times New Roman" w:cs="Times New Roman"/>
          <w:sz w:val="24"/>
          <w:szCs w:val="24"/>
        </w:rPr>
        <w:t>Legea 238/2009 privind reglementarea prelucrării datelor cu caracter personal de către structurile/unităţile Ministerului Administraţiei şi Internelor în activităţile de prevenire, cercetare, şi combatere a infracţiunilor, precum şi de menţinere</w:t>
      </w:r>
      <w:r>
        <w:rPr>
          <w:rFonts w:ascii="Times New Roman" w:hAnsi="Times New Roman" w:cs="Times New Roman"/>
          <w:sz w:val="24"/>
          <w:szCs w:val="24"/>
        </w:rPr>
        <w:t xml:space="preserve"> şi asigurare a ordinii publice, se aplică prelucrărilor de date cu caracter personal efectuate în domeniul ordinii publice.</w:t>
      </w:r>
    </w:p>
    <w:p w:rsidR="007C1AC5" w:rsidRDefault="007C1AC5" w:rsidP="007C1AC5">
      <w:pPr>
        <w:pStyle w:val="ListParagraph"/>
        <w:ind w:left="1498" w:hanging="28"/>
        <w:jc w:val="both"/>
        <w:rPr>
          <w:rFonts w:ascii="Times New Roman" w:hAnsi="Times New Roman" w:cs="Times New Roman"/>
          <w:sz w:val="24"/>
          <w:szCs w:val="24"/>
        </w:rPr>
      </w:pPr>
      <w:r>
        <w:rPr>
          <w:rFonts w:ascii="Times New Roman" w:hAnsi="Times New Roman" w:cs="Times New Roman"/>
          <w:sz w:val="24"/>
          <w:szCs w:val="24"/>
        </w:rPr>
        <w:t xml:space="preserve"> </w:t>
      </w:r>
    </w:p>
    <w:p w:rsidR="007C1AC5" w:rsidRPr="000D37A9" w:rsidRDefault="007C1AC5" w:rsidP="007C1AC5">
      <w:pPr>
        <w:pStyle w:val="ListParagraph"/>
        <w:ind w:left="1512"/>
        <w:jc w:val="both"/>
        <w:rPr>
          <w:rFonts w:ascii="Times New Roman" w:hAnsi="Times New Roman" w:cs="Times New Roman"/>
          <w:sz w:val="24"/>
          <w:szCs w:val="24"/>
        </w:rPr>
      </w:pPr>
      <w:r w:rsidRPr="00933288">
        <w:rPr>
          <w:rFonts w:ascii="Times New Roman" w:hAnsi="Times New Roman" w:cs="Times New Roman"/>
          <w:b/>
          <w:sz w:val="24"/>
          <w:szCs w:val="24"/>
        </w:rPr>
        <w:t xml:space="preserve">Date cu caracter </w:t>
      </w:r>
      <w:r>
        <w:rPr>
          <w:rFonts w:ascii="Times New Roman" w:hAnsi="Times New Roman" w:cs="Times New Roman"/>
          <w:b/>
          <w:sz w:val="24"/>
          <w:szCs w:val="24"/>
        </w:rPr>
        <w:t>p</w:t>
      </w:r>
      <w:r w:rsidRPr="00933288">
        <w:rPr>
          <w:rFonts w:ascii="Times New Roman" w:hAnsi="Times New Roman" w:cs="Times New Roman"/>
          <w:b/>
          <w:sz w:val="24"/>
          <w:szCs w:val="24"/>
        </w:rPr>
        <w:t>ersonal</w:t>
      </w:r>
      <w:r>
        <w:rPr>
          <w:rFonts w:ascii="Times New Roman" w:hAnsi="Times New Roman" w:cs="Times New Roman"/>
          <w:sz w:val="24"/>
          <w:szCs w:val="24"/>
        </w:rPr>
        <w:t xml:space="preserve"> </w:t>
      </w:r>
      <w:r w:rsidRPr="000D37A9">
        <w:rPr>
          <w:rFonts w:ascii="Times New Roman" w:hAnsi="Times New Roman" w:cs="Times New Roman"/>
          <w:sz w:val="24"/>
          <w:szCs w:val="24"/>
        </w:rPr>
        <w:t>înseamnă orice informații privind o persoană fizică</w:t>
      </w:r>
      <w:r>
        <w:rPr>
          <w:rFonts w:ascii="Times New Roman" w:hAnsi="Times New Roman" w:cs="Times New Roman"/>
          <w:sz w:val="24"/>
          <w:szCs w:val="24"/>
        </w:rPr>
        <w:t xml:space="preserve"> </w:t>
      </w:r>
      <w:r w:rsidRPr="000D37A9">
        <w:rPr>
          <w:rFonts w:ascii="Times New Roman" w:hAnsi="Times New Roman" w:cs="Times New Roman"/>
          <w:sz w:val="24"/>
          <w:szCs w:val="24"/>
        </w:rPr>
        <w:t>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7C1AC5" w:rsidRPr="000D37A9" w:rsidRDefault="007C1AC5" w:rsidP="007C1AC5">
      <w:pPr>
        <w:pStyle w:val="ListParagraph"/>
        <w:ind w:left="1498"/>
        <w:jc w:val="both"/>
        <w:rPr>
          <w:rFonts w:ascii="Times New Roman" w:hAnsi="Times New Roman" w:cs="Times New Roman"/>
          <w:sz w:val="24"/>
          <w:szCs w:val="24"/>
        </w:rPr>
      </w:pPr>
      <w:r w:rsidRPr="000D37A9">
        <w:rPr>
          <w:rFonts w:ascii="Times New Roman" w:hAnsi="Times New Roman" w:cs="Times New Roman"/>
          <w:b/>
          <w:sz w:val="24"/>
          <w:szCs w:val="24"/>
        </w:rPr>
        <w:lastRenderedPageBreak/>
        <w:t>Operator</w:t>
      </w:r>
      <w:r w:rsidRPr="000D37A9">
        <w:rPr>
          <w:rFonts w:ascii="Times New Roman" w:hAnsi="Times New Roman" w:cs="Times New Roman"/>
          <w:sz w:val="24"/>
          <w:szCs w:val="24"/>
        </w:rPr>
        <w:t>: înseamnă persoana fizică sau juridică , autoritatea publică, agenția sau orice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sau în dreptul intern;</w:t>
      </w:r>
    </w:p>
    <w:p w:rsidR="007C1AC5" w:rsidRDefault="007C1AC5" w:rsidP="007C1AC5">
      <w:pPr>
        <w:pStyle w:val="ListParagraph"/>
        <w:ind w:left="1498" w:hanging="28"/>
        <w:jc w:val="both"/>
        <w:rPr>
          <w:rFonts w:ascii="Times New Roman" w:hAnsi="Times New Roman" w:cs="Times New Roman"/>
          <w:sz w:val="24"/>
          <w:szCs w:val="24"/>
        </w:rPr>
      </w:pPr>
    </w:p>
    <w:p w:rsidR="007C1AC5" w:rsidRPr="000D37A9" w:rsidRDefault="007C1AC5" w:rsidP="007C1AC5">
      <w:pPr>
        <w:tabs>
          <w:tab w:val="left" w:pos="930"/>
        </w:tabs>
        <w:ind w:left="1498" w:firstLine="76"/>
        <w:jc w:val="both"/>
        <w:rPr>
          <w:rFonts w:ascii="Times New Roman" w:hAnsi="Times New Roman" w:cs="Times New Roman"/>
          <w:sz w:val="24"/>
          <w:szCs w:val="24"/>
          <w:lang w:val="en-US"/>
        </w:rPr>
      </w:pPr>
      <w:proofErr w:type="spellStart"/>
      <w:r w:rsidRPr="000D37A9">
        <w:rPr>
          <w:rFonts w:ascii="Times New Roman" w:hAnsi="Times New Roman" w:cs="Times New Roman"/>
          <w:sz w:val="24"/>
          <w:szCs w:val="24"/>
          <w:lang w:val="en-US"/>
        </w:rPr>
        <w:t>Autoritatea</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naţională</w:t>
      </w:r>
      <w:proofErr w:type="spellEnd"/>
      <w:r w:rsidRPr="000D37A9">
        <w:rPr>
          <w:rFonts w:ascii="Times New Roman" w:hAnsi="Times New Roman" w:cs="Times New Roman"/>
          <w:sz w:val="24"/>
          <w:szCs w:val="24"/>
          <w:lang w:val="en-US"/>
        </w:rPr>
        <w:t xml:space="preserve"> de </w:t>
      </w:r>
      <w:proofErr w:type="spellStart"/>
      <w:r w:rsidRPr="000D37A9">
        <w:rPr>
          <w:rFonts w:ascii="Times New Roman" w:hAnsi="Times New Roman" w:cs="Times New Roman"/>
          <w:sz w:val="24"/>
          <w:szCs w:val="24"/>
          <w:lang w:val="en-US"/>
        </w:rPr>
        <w:t>supraveghere</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este</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b/>
          <w:sz w:val="24"/>
          <w:szCs w:val="24"/>
          <w:lang w:val="en-US"/>
        </w:rPr>
        <w:t>Autoritatea</w:t>
      </w:r>
      <w:proofErr w:type="spellEnd"/>
      <w:r w:rsidRPr="000D37A9">
        <w:rPr>
          <w:rFonts w:ascii="Times New Roman" w:hAnsi="Times New Roman" w:cs="Times New Roman"/>
          <w:b/>
          <w:sz w:val="24"/>
          <w:szCs w:val="24"/>
          <w:lang w:val="en-US"/>
        </w:rPr>
        <w:t xml:space="preserve"> </w:t>
      </w:r>
      <w:proofErr w:type="spellStart"/>
      <w:r w:rsidRPr="000D37A9">
        <w:rPr>
          <w:rFonts w:ascii="Times New Roman" w:hAnsi="Times New Roman" w:cs="Times New Roman"/>
          <w:b/>
          <w:sz w:val="24"/>
          <w:szCs w:val="24"/>
          <w:lang w:val="en-US"/>
        </w:rPr>
        <w:t>Naţională</w:t>
      </w:r>
      <w:proofErr w:type="spellEnd"/>
      <w:r w:rsidRPr="000D37A9">
        <w:rPr>
          <w:rFonts w:ascii="Times New Roman" w:hAnsi="Times New Roman" w:cs="Times New Roman"/>
          <w:b/>
          <w:sz w:val="24"/>
          <w:szCs w:val="24"/>
          <w:lang w:val="en-US"/>
        </w:rPr>
        <w:t xml:space="preserve"> de </w:t>
      </w:r>
      <w:proofErr w:type="spellStart"/>
      <w:r w:rsidRPr="000D37A9">
        <w:rPr>
          <w:rFonts w:ascii="Times New Roman" w:hAnsi="Times New Roman" w:cs="Times New Roman"/>
          <w:b/>
          <w:sz w:val="24"/>
          <w:szCs w:val="24"/>
          <w:lang w:val="en-US"/>
        </w:rPr>
        <w:t>Supraveghere</w:t>
      </w:r>
      <w:proofErr w:type="spellEnd"/>
      <w:r w:rsidRPr="000D37A9">
        <w:rPr>
          <w:rFonts w:ascii="Times New Roman" w:hAnsi="Times New Roman" w:cs="Times New Roman"/>
          <w:b/>
          <w:sz w:val="24"/>
          <w:szCs w:val="24"/>
          <w:lang w:val="en-US"/>
        </w:rPr>
        <w:t xml:space="preserve"> a </w:t>
      </w:r>
      <w:proofErr w:type="spellStart"/>
      <w:r w:rsidRPr="000D37A9">
        <w:rPr>
          <w:rFonts w:ascii="Times New Roman" w:hAnsi="Times New Roman" w:cs="Times New Roman"/>
          <w:b/>
          <w:sz w:val="24"/>
          <w:szCs w:val="24"/>
          <w:lang w:val="en-US"/>
        </w:rPr>
        <w:t>Prelucrării</w:t>
      </w:r>
      <w:proofErr w:type="spellEnd"/>
      <w:r w:rsidRPr="000D37A9">
        <w:rPr>
          <w:rFonts w:ascii="Times New Roman" w:hAnsi="Times New Roman" w:cs="Times New Roman"/>
          <w:b/>
          <w:sz w:val="24"/>
          <w:szCs w:val="24"/>
          <w:lang w:val="en-US"/>
        </w:rPr>
        <w:t xml:space="preserve"> </w:t>
      </w:r>
      <w:proofErr w:type="spellStart"/>
      <w:r w:rsidRPr="000D37A9">
        <w:rPr>
          <w:rFonts w:ascii="Times New Roman" w:hAnsi="Times New Roman" w:cs="Times New Roman"/>
          <w:b/>
          <w:sz w:val="24"/>
          <w:szCs w:val="24"/>
          <w:lang w:val="en-US"/>
        </w:rPr>
        <w:t>Datelor</w:t>
      </w:r>
      <w:proofErr w:type="spellEnd"/>
      <w:r w:rsidRPr="000D37A9">
        <w:rPr>
          <w:rFonts w:ascii="Times New Roman" w:hAnsi="Times New Roman" w:cs="Times New Roman"/>
          <w:b/>
          <w:sz w:val="24"/>
          <w:szCs w:val="24"/>
          <w:lang w:val="en-US"/>
        </w:rPr>
        <w:t xml:space="preserve"> cu </w:t>
      </w:r>
      <w:proofErr w:type="spellStart"/>
      <w:r w:rsidRPr="000D37A9">
        <w:rPr>
          <w:rFonts w:ascii="Times New Roman" w:hAnsi="Times New Roman" w:cs="Times New Roman"/>
          <w:b/>
          <w:sz w:val="24"/>
          <w:szCs w:val="24"/>
          <w:lang w:val="en-US"/>
        </w:rPr>
        <w:t>Caracter</w:t>
      </w:r>
      <w:proofErr w:type="spellEnd"/>
      <w:r w:rsidRPr="000D37A9">
        <w:rPr>
          <w:rFonts w:ascii="Times New Roman" w:hAnsi="Times New Roman" w:cs="Times New Roman"/>
          <w:b/>
          <w:sz w:val="24"/>
          <w:szCs w:val="24"/>
          <w:lang w:val="en-US"/>
        </w:rPr>
        <w:t xml:space="preserve"> Personal </w:t>
      </w:r>
      <w:r w:rsidRPr="000D37A9">
        <w:rPr>
          <w:rFonts w:ascii="Times New Roman" w:hAnsi="Times New Roman" w:cs="Times New Roman"/>
          <w:sz w:val="24"/>
          <w:szCs w:val="24"/>
          <w:lang w:val="en-US"/>
        </w:rPr>
        <w:t xml:space="preserve">(A.N.S.P.D.C.P.), cu </w:t>
      </w:r>
      <w:proofErr w:type="spellStart"/>
      <w:r w:rsidRPr="000D37A9">
        <w:rPr>
          <w:rFonts w:ascii="Times New Roman" w:hAnsi="Times New Roman" w:cs="Times New Roman"/>
          <w:sz w:val="24"/>
          <w:szCs w:val="24"/>
          <w:lang w:val="en-US"/>
        </w:rPr>
        <w:t>sediul</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în</w:t>
      </w:r>
      <w:proofErr w:type="spellEnd"/>
      <w:r w:rsidRPr="000D37A9">
        <w:rPr>
          <w:rFonts w:ascii="Times New Roman" w:hAnsi="Times New Roman" w:cs="Times New Roman"/>
          <w:sz w:val="24"/>
          <w:szCs w:val="24"/>
          <w:lang w:val="en-US"/>
        </w:rPr>
        <w:t xml:space="preserve"> </w:t>
      </w:r>
      <w:proofErr w:type="spellStart"/>
      <w:proofErr w:type="gramStart"/>
      <w:r w:rsidRPr="000D37A9">
        <w:rPr>
          <w:rFonts w:ascii="Times New Roman" w:hAnsi="Times New Roman" w:cs="Times New Roman"/>
          <w:sz w:val="24"/>
          <w:szCs w:val="24"/>
          <w:lang w:val="en-US"/>
        </w:rPr>
        <w:t>Bucureşti</w:t>
      </w:r>
      <w:proofErr w:type="spellEnd"/>
      <w:r w:rsidRPr="000D37A9">
        <w:rPr>
          <w:rFonts w:ascii="Times New Roman" w:hAnsi="Times New Roman" w:cs="Times New Roman"/>
          <w:sz w:val="24"/>
          <w:szCs w:val="24"/>
          <w:lang w:val="en-US"/>
        </w:rPr>
        <w:t xml:space="preserve"> ,</w:t>
      </w:r>
      <w:proofErr w:type="gramEnd"/>
      <w:r w:rsidRPr="000D37A9">
        <w:rPr>
          <w:rFonts w:ascii="Times New Roman" w:hAnsi="Times New Roman" w:cs="Times New Roman"/>
          <w:sz w:val="24"/>
          <w:szCs w:val="24"/>
          <w:lang w:val="en-US"/>
        </w:rPr>
        <w:t xml:space="preserve"> B-</w:t>
      </w:r>
      <w:proofErr w:type="spellStart"/>
      <w:r w:rsidRPr="000D37A9">
        <w:rPr>
          <w:rFonts w:ascii="Times New Roman" w:hAnsi="Times New Roman" w:cs="Times New Roman"/>
          <w:sz w:val="24"/>
          <w:szCs w:val="24"/>
          <w:lang w:val="en-US"/>
        </w:rPr>
        <w:t>dul</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Magheru</w:t>
      </w:r>
      <w:proofErr w:type="spellEnd"/>
      <w:r w:rsidRPr="000D37A9">
        <w:rPr>
          <w:rFonts w:ascii="Times New Roman" w:hAnsi="Times New Roman" w:cs="Times New Roman"/>
          <w:sz w:val="24"/>
          <w:szCs w:val="24"/>
          <w:lang w:val="en-US"/>
        </w:rPr>
        <w:t xml:space="preserve">, nr. 28-30, sector 1, </w:t>
      </w:r>
      <w:proofErr w:type="spellStart"/>
      <w:r w:rsidRPr="000D37A9">
        <w:rPr>
          <w:rFonts w:ascii="Times New Roman" w:hAnsi="Times New Roman" w:cs="Times New Roman"/>
          <w:sz w:val="24"/>
          <w:szCs w:val="24"/>
          <w:lang w:val="en-US"/>
        </w:rPr>
        <w:t>autoritate</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publică</w:t>
      </w:r>
      <w:proofErr w:type="spellEnd"/>
      <w:r w:rsidRPr="000D37A9">
        <w:rPr>
          <w:rFonts w:ascii="Times New Roman" w:hAnsi="Times New Roman" w:cs="Times New Roman"/>
          <w:sz w:val="24"/>
          <w:szCs w:val="24"/>
          <w:lang w:val="en-US"/>
        </w:rPr>
        <w:t xml:space="preserve"> cu </w:t>
      </w:r>
      <w:proofErr w:type="spellStart"/>
      <w:r w:rsidRPr="000D37A9">
        <w:rPr>
          <w:rFonts w:ascii="Times New Roman" w:hAnsi="Times New Roman" w:cs="Times New Roman"/>
          <w:sz w:val="24"/>
          <w:szCs w:val="24"/>
          <w:lang w:val="en-US"/>
        </w:rPr>
        <w:t>personalitate</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juridică</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autonomă</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şi</w:t>
      </w:r>
      <w:proofErr w:type="spellEnd"/>
      <w:r w:rsidRPr="000D37A9">
        <w:rPr>
          <w:rFonts w:ascii="Times New Roman" w:hAnsi="Times New Roman" w:cs="Times New Roman"/>
          <w:sz w:val="24"/>
          <w:szCs w:val="24"/>
          <w:lang w:val="en-US"/>
        </w:rPr>
        <w:t xml:space="preserve"> independent</w:t>
      </w:r>
      <w:r w:rsidRPr="000D37A9">
        <w:rPr>
          <w:rFonts w:ascii="Times New Roman" w:hAnsi="Times New Roman" w:cs="Times New Roman"/>
          <w:sz w:val="24"/>
          <w:szCs w:val="24"/>
        </w:rPr>
        <w:t>ă</w:t>
      </w:r>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faţă</w:t>
      </w:r>
      <w:proofErr w:type="spellEnd"/>
      <w:r w:rsidRPr="000D37A9">
        <w:rPr>
          <w:rFonts w:ascii="Times New Roman" w:hAnsi="Times New Roman" w:cs="Times New Roman"/>
          <w:sz w:val="24"/>
          <w:szCs w:val="24"/>
          <w:lang w:val="en-US"/>
        </w:rPr>
        <w:t xml:space="preserve"> de </w:t>
      </w:r>
      <w:proofErr w:type="spellStart"/>
      <w:r w:rsidRPr="000D37A9">
        <w:rPr>
          <w:rFonts w:ascii="Times New Roman" w:hAnsi="Times New Roman" w:cs="Times New Roman"/>
          <w:sz w:val="24"/>
          <w:szCs w:val="24"/>
          <w:lang w:val="en-US"/>
        </w:rPr>
        <w:t>orice</w:t>
      </w:r>
      <w:proofErr w:type="spellEnd"/>
      <w:r w:rsidRPr="000D37A9">
        <w:rPr>
          <w:rFonts w:ascii="Times New Roman" w:hAnsi="Times New Roman" w:cs="Times New Roman"/>
          <w:sz w:val="24"/>
          <w:szCs w:val="24"/>
          <w:lang w:val="en-US"/>
        </w:rPr>
        <w:t xml:space="preserve"> </w:t>
      </w:r>
      <w:proofErr w:type="spellStart"/>
      <w:proofErr w:type="gramStart"/>
      <w:r w:rsidRPr="000D37A9">
        <w:rPr>
          <w:rFonts w:ascii="Times New Roman" w:hAnsi="Times New Roman" w:cs="Times New Roman"/>
          <w:sz w:val="24"/>
          <w:szCs w:val="24"/>
          <w:lang w:val="en-US"/>
        </w:rPr>
        <w:t>altă</w:t>
      </w:r>
      <w:proofErr w:type="spellEnd"/>
      <w:proofErr w:type="gram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autoritate</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publică</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precum</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şi</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faţă</w:t>
      </w:r>
      <w:proofErr w:type="spellEnd"/>
      <w:r w:rsidRPr="000D37A9">
        <w:rPr>
          <w:rFonts w:ascii="Times New Roman" w:hAnsi="Times New Roman" w:cs="Times New Roman"/>
          <w:sz w:val="24"/>
          <w:szCs w:val="24"/>
          <w:lang w:val="en-US"/>
        </w:rPr>
        <w:t xml:space="preserve"> de </w:t>
      </w:r>
      <w:proofErr w:type="spellStart"/>
      <w:r w:rsidRPr="000D37A9">
        <w:rPr>
          <w:rFonts w:ascii="Times New Roman" w:hAnsi="Times New Roman" w:cs="Times New Roman"/>
          <w:sz w:val="24"/>
          <w:szCs w:val="24"/>
          <w:lang w:val="en-US"/>
        </w:rPr>
        <w:t>orice</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persoană</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fizică</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sau</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juridică</w:t>
      </w:r>
      <w:proofErr w:type="spellEnd"/>
      <w:r w:rsidRPr="000D37A9">
        <w:rPr>
          <w:rFonts w:ascii="Times New Roman" w:hAnsi="Times New Roman" w:cs="Times New Roman"/>
          <w:sz w:val="24"/>
          <w:szCs w:val="24"/>
          <w:lang w:val="en-US"/>
        </w:rPr>
        <w:t>.</w:t>
      </w:r>
    </w:p>
    <w:p w:rsidR="007C1AC5" w:rsidRPr="000D37A9" w:rsidRDefault="007C1AC5" w:rsidP="007C1AC5">
      <w:pPr>
        <w:tabs>
          <w:tab w:val="left" w:pos="930"/>
        </w:tabs>
        <w:ind w:left="1498" w:firstLine="28"/>
        <w:jc w:val="both"/>
        <w:rPr>
          <w:rFonts w:ascii="Times New Roman" w:hAnsi="Times New Roman" w:cs="Times New Roman"/>
          <w:sz w:val="24"/>
          <w:szCs w:val="24"/>
        </w:rPr>
      </w:pPr>
      <w:proofErr w:type="spellStart"/>
      <w:proofErr w:type="gramStart"/>
      <w:r w:rsidRPr="000D37A9">
        <w:rPr>
          <w:rFonts w:ascii="Times New Roman" w:hAnsi="Times New Roman" w:cs="Times New Roman"/>
          <w:sz w:val="24"/>
          <w:szCs w:val="24"/>
          <w:lang w:val="en-US"/>
        </w:rPr>
        <w:t>Potrivit</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Regulamentului</w:t>
      </w:r>
      <w:proofErr w:type="spellEnd"/>
      <w:r w:rsidRPr="000D37A9">
        <w:rPr>
          <w:rFonts w:ascii="Times New Roman" w:hAnsi="Times New Roman" w:cs="Times New Roman"/>
          <w:sz w:val="24"/>
          <w:szCs w:val="24"/>
          <w:lang w:val="en-US"/>
        </w:rPr>
        <w:t xml:space="preserve"> (UE) nr.</w:t>
      </w:r>
      <w:proofErr w:type="gramEnd"/>
      <w:r w:rsidRPr="000D37A9">
        <w:rPr>
          <w:rFonts w:ascii="Times New Roman" w:hAnsi="Times New Roman" w:cs="Times New Roman"/>
          <w:sz w:val="24"/>
          <w:szCs w:val="24"/>
          <w:lang w:val="en-US"/>
        </w:rPr>
        <w:t xml:space="preserve"> 679 din 27 </w:t>
      </w:r>
      <w:proofErr w:type="spellStart"/>
      <w:r w:rsidRPr="000D37A9">
        <w:rPr>
          <w:rFonts w:ascii="Times New Roman" w:hAnsi="Times New Roman" w:cs="Times New Roman"/>
          <w:sz w:val="24"/>
          <w:szCs w:val="24"/>
          <w:lang w:val="en-US"/>
        </w:rPr>
        <w:t>aprilie</w:t>
      </w:r>
      <w:proofErr w:type="spellEnd"/>
      <w:r w:rsidRPr="000D37A9">
        <w:rPr>
          <w:rFonts w:ascii="Times New Roman" w:hAnsi="Times New Roman" w:cs="Times New Roman"/>
          <w:sz w:val="24"/>
          <w:szCs w:val="24"/>
          <w:lang w:val="en-US"/>
        </w:rPr>
        <w:t xml:space="preserve"> 2016 </w:t>
      </w:r>
      <w:proofErr w:type="spellStart"/>
      <w:r w:rsidRPr="000D37A9">
        <w:rPr>
          <w:rFonts w:ascii="Times New Roman" w:hAnsi="Times New Roman" w:cs="Times New Roman"/>
          <w:sz w:val="24"/>
          <w:szCs w:val="24"/>
          <w:lang w:val="en-US"/>
        </w:rPr>
        <w:t>privind</w:t>
      </w:r>
      <w:proofErr w:type="spellEnd"/>
      <w:r w:rsidRPr="000D37A9">
        <w:rPr>
          <w:rFonts w:ascii="Times New Roman" w:hAnsi="Times New Roman" w:cs="Times New Roman"/>
          <w:sz w:val="24"/>
          <w:szCs w:val="24"/>
          <w:lang w:val="en-US"/>
        </w:rPr>
        <w:t xml:space="preserve"> </w:t>
      </w:r>
      <w:proofErr w:type="spellStart"/>
      <w:r w:rsidRPr="000D37A9">
        <w:rPr>
          <w:rFonts w:ascii="Times New Roman" w:hAnsi="Times New Roman" w:cs="Times New Roman"/>
          <w:sz w:val="24"/>
          <w:szCs w:val="24"/>
          <w:lang w:val="en-US"/>
        </w:rPr>
        <w:t>protec</w:t>
      </w:r>
      <w:proofErr w:type="spellEnd"/>
      <w:r w:rsidRPr="000D37A9">
        <w:rPr>
          <w:rFonts w:ascii="Times New Roman" w:hAnsi="Times New Roman" w:cs="Times New Roman"/>
          <w:sz w:val="24"/>
          <w:szCs w:val="24"/>
        </w:rPr>
        <w:t xml:space="preserve">ția persoanelor fizice în ceea ce privește prelucrarea datelor cu caracter personal și privind libera circulație a acestor date și de abrogare a Directivei 95/46/CE (Regulamentul general privind protecția datelor) drepturile persoanelor vizate sunt stipulate în mod expres: </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la informare: art. 13 și art. 14;</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la acces la date: art. 15;</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la rectificare: art. 16;</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la ștergerea datelor: art. 17;</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la restricționarea prelucrării: art 18;</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la portabilitatea datelor: art. 20;</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la opoziție: art. 21;</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de a nu fi supus unei decizii bazate exclusiv pe prelucrarea automată, inclusiv creearea de profiluri:art. 22;</w:t>
      </w:r>
    </w:p>
    <w:p w:rsidR="007C1AC5" w:rsidRDefault="007C1AC5" w:rsidP="007C1AC5">
      <w:pPr>
        <w:pStyle w:val="ListParagraph"/>
        <w:numPr>
          <w:ilvl w:val="0"/>
          <w:numId w:val="3"/>
        </w:numPr>
        <w:ind w:hanging="198"/>
        <w:jc w:val="both"/>
        <w:rPr>
          <w:rFonts w:ascii="Times New Roman" w:hAnsi="Times New Roman" w:cs="Times New Roman"/>
          <w:sz w:val="24"/>
          <w:szCs w:val="24"/>
        </w:rPr>
      </w:pPr>
      <w:r>
        <w:rPr>
          <w:rFonts w:ascii="Times New Roman" w:hAnsi="Times New Roman" w:cs="Times New Roman"/>
          <w:sz w:val="24"/>
          <w:szCs w:val="24"/>
        </w:rPr>
        <w:t>dreptul de a se adresa justiției: art. 79.</w:t>
      </w:r>
    </w:p>
    <w:p w:rsidR="007C1AC5" w:rsidRPr="00DC0C66" w:rsidRDefault="007C1AC5" w:rsidP="007C1AC5">
      <w:pPr>
        <w:pStyle w:val="ListParagraph"/>
        <w:ind w:left="1710"/>
        <w:jc w:val="both"/>
        <w:rPr>
          <w:rFonts w:ascii="Times New Roman" w:hAnsi="Times New Roman" w:cs="Times New Roman"/>
          <w:b/>
          <w:sz w:val="24"/>
          <w:szCs w:val="24"/>
        </w:rPr>
      </w:pPr>
      <w:r w:rsidRPr="00DC0C66">
        <w:rPr>
          <w:rFonts w:ascii="Times New Roman" w:hAnsi="Times New Roman" w:cs="Times New Roman"/>
          <w:b/>
          <w:sz w:val="24"/>
          <w:szCs w:val="24"/>
        </w:rPr>
        <w:t xml:space="preserve">Informarea persoanei vizate este reglementată de art. 13 și art. 14 din </w:t>
      </w:r>
      <w:proofErr w:type="spellStart"/>
      <w:r w:rsidRPr="00DC0C66">
        <w:rPr>
          <w:rFonts w:ascii="Times New Roman" w:hAnsi="Times New Roman" w:cs="Times New Roman"/>
          <w:b/>
          <w:sz w:val="24"/>
          <w:szCs w:val="24"/>
          <w:lang w:val="en-US"/>
        </w:rPr>
        <w:t>Regulamentului</w:t>
      </w:r>
      <w:proofErr w:type="spellEnd"/>
      <w:r w:rsidRPr="00DC0C66">
        <w:rPr>
          <w:rFonts w:ascii="Times New Roman" w:hAnsi="Times New Roman" w:cs="Times New Roman"/>
          <w:b/>
          <w:sz w:val="24"/>
          <w:szCs w:val="24"/>
          <w:lang w:val="en-US"/>
        </w:rPr>
        <w:t xml:space="preserve"> (UE) nr. 679</w:t>
      </w:r>
      <w:r>
        <w:rPr>
          <w:rFonts w:ascii="Times New Roman" w:hAnsi="Times New Roman" w:cs="Times New Roman"/>
          <w:b/>
          <w:sz w:val="24"/>
          <w:szCs w:val="24"/>
          <w:lang w:val="en-US"/>
        </w:rPr>
        <w:t>.</w:t>
      </w:r>
    </w:p>
    <w:p w:rsidR="007C1AC5" w:rsidRPr="007146B3" w:rsidRDefault="007C1AC5" w:rsidP="007C1AC5">
      <w:pPr>
        <w:autoSpaceDE w:val="0"/>
        <w:autoSpaceDN w:val="0"/>
        <w:adjustRightInd w:val="0"/>
        <w:spacing w:after="0" w:line="240" w:lineRule="auto"/>
        <w:ind w:left="1722" w:hanging="560"/>
        <w:rPr>
          <w:rFonts w:ascii="Times New Roman" w:hAnsi="Times New Roman" w:cs="Times New Roman"/>
          <w:b/>
          <w:bCs/>
          <w:color w:val="000000"/>
          <w:sz w:val="24"/>
          <w:szCs w:val="24"/>
        </w:rPr>
      </w:pPr>
      <w:r>
        <w:rPr>
          <w:rFonts w:ascii="Times New Roman" w:hAnsi="Times New Roman" w:cs="Times New Roman"/>
          <w:b/>
          <w:sz w:val="24"/>
          <w:szCs w:val="24"/>
        </w:rPr>
        <w:t xml:space="preserve">          </w:t>
      </w:r>
      <w:r w:rsidRPr="007146B3">
        <w:rPr>
          <w:rFonts w:ascii="Times New Roman" w:hAnsi="Times New Roman" w:cs="Times New Roman"/>
          <w:b/>
          <w:bCs/>
          <w:sz w:val="24"/>
          <w:szCs w:val="24"/>
        </w:rPr>
        <w:t>Art. 13</w:t>
      </w:r>
      <w:r w:rsidRPr="007146B3">
        <w:rPr>
          <w:rFonts w:ascii="Times New Roman" w:hAnsi="Times New Roman" w:cs="Times New Roman"/>
          <w:b/>
          <w:bCs/>
          <w:color w:val="0000B0"/>
          <w:sz w:val="24"/>
          <w:szCs w:val="24"/>
        </w:rPr>
        <w:t xml:space="preserve">: </w:t>
      </w:r>
      <w:r w:rsidRPr="007146B3">
        <w:rPr>
          <w:rFonts w:ascii="Times New Roman" w:hAnsi="Times New Roman" w:cs="Times New Roman"/>
          <w:b/>
          <w:bCs/>
          <w:color w:val="000000"/>
          <w:sz w:val="24"/>
          <w:szCs w:val="24"/>
        </w:rPr>
        <w:t>Informaţii care se furnizează în cazul în care datele cu caracter personal</w:t>
      </w:r>
      <w:r>
        <w:rPr>
          <w:rFonts w:ascii="Times New Roman" w:hAnsi="Times New Roman" w:cs="Times New Roman"/>
          <w:b/>
          <w:bCs/>
          <w:color w:val="000000"/>
          <w:sz w:val="24"/>
          <w:szCs w:val="24"/>
        </w:rPr>
        <w:t xml:space="preserve"> </w:t>
      </w:r>
      <w:r w:rsidRPr="007146B3">
        <w:rPr>
          <w:rFonts w:ascii="Times New Roman" w:hAnsi="Times New Roman" w:cs="Times New Roman"/>
          <w:b/>
          <w:bCs/>
          <w:color w:val="000000"/>
          <w:sz w:val="24"/>
          <w:szCs w:val="24"/>
        </w:rPr>
        <w:t>sunt colectate de la persoana vizată</w:t>
      </w:r>
    </w:p>
    <w:p w:rsidR="007C1AC5" w:rsidRPr="00B03DF0" w:rsidRDefault="007C1AC5" w:rsidP="007C1AC5">
      <w:pPr>
        <w:pStyle w:val="ListParagraph"/>
        <w:numPr>
          <w:ilvl w:val="0"/>
          <w:numId w:val="4"/>
        </w:numPr>
        <w:tabs>
          <w:tab w:val="left" w:pos="2058"/>
        </w:tabs>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sz w:val="24"/>
          <w:szCs w:val="24"/>
        </w:rPr>
        <w:t>În cazul în care datele cu caracter personal referitoare la o persoană vizată sunt colectate de la aceasta, operatorul, în momentul obţinerii acestor date cu caracter personal, furnizează persoanei vizate toate informaţiile următoare:</w:t>
      </w:r>
    </w:p>
    <w:p w:rsidR="007C1AC5" w:rsidRPr="00B03DF0" w:rsidRDefault="007C1AC5" w:rsidP="007C1AC5">
      <w:pPr>
        <w:tabs>
          <w:tab w:val="left" w:pos="2002"/>
        </w:tabs>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b/>
          <w:bCs/>
          <w:sz w:val="24"/>
          <w:szCs w:val="24"/>
        </w:rPr>
        <w:t xml:space="preserve">a) </w:t>
      </w:r>
      <w:r w:rsidRPr="00B03DF0">
        <w:rPr>
          <w:rFonts w:ascii="Times New Roman" w:hAnsi="Times New Roman" w:cs="Times New Roman"/>
          <w:sz w:val="24"/>
          <w:szCs w:val="24"/>
        </w:rPr>
        <w:t>identitatea şi datele de contact ale operatorului şi, după caz, ale reprezentantului acestuia;</w:t>
      </w:r>
    </w:p>
    <w:p w:rsidR="007C1AC5" w:rsidRPr="00B03DF0"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b/>
          <w:bCs/>
          <w:sz w:val="24"/>
          <w:szCs w:val="24"/>
        </w:rPr>
        <w:t xml:space="preserve">b) </w:t>
      </w:r>
      <w:r w:rsidRPr="00B03DF0">
        <w:rPr>
          <w:rFonts w:ascii="Times New Roman" w:hAnsi="Times New Roman" w:cs="Times New Roman"/>
          <w:sz w:val="24"/>
          <w:szCs w:val="24"/>
        </w:rPr>
        <w:t>datele de contact ale responsabilului cu protecţia datelor, după caz;</w:t>
      </w:r>
    </w:p>
    <w:p w:rsidR="007C1AC5" w:rsidRPr="00B03DF0"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b/>
          <w:bCs/>
          <w:sz w:val="24"/>
          <w:szCs w:val="24"/>
        </w:rPr>
        <w:t xml:space="preserve">c) </w:t>
      </w:r>
      <w:r w:rsidRPr="00B03DF0">
        <w:rPr>
          <w:rFonts w:ascii="Times New Roman" w:hAnsi="Times New Roman" w:cs="Times New Roman"/>
          <w:sz w:val="24"/>
          <w:szCs w:val="24"/>
        </w:rPr>
        <w:t>scopurile în care sunt prelucrate datele cu caracter personal, precum şi temeiul juridic al prelucrării;</w:t>
      </w:r>
    </w:p>
    <w:p w:rsidR="007C1AC5" w:rsidRPr="00B03DF0"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b/>
          <w:bCs/>
          <w:sz w:val="24"/>
          <w:szCs w:val="24"/>
        </w:rPr>
        <w:t xml:space="preserve">d) </w:t>
      </w:r>
      <w:r w:rsidRPr="00B03DF0">
        <w:rPr>
          <w:rFonts w:ascii="Times New Roman" w:hAnsi="Times New Roman" w:cs="Times New Roman"/>
          <w:sz w:val="24"/>
          <w:szCs w:val="24"/>
        </w:rPr>
        <w:t>în cazul în care prelucrarea se face în temeiul articolului 6 alineatul (1) litera (f), interesele legitime urmărite de operator sau de o parte terţă;</w:t>
      </w:r>
    </w:p>
    <w:p w:rsidR="007C1AC5" w:rsidRPr="00B03DF0"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b/>
          <w:bCs/>
          <w:sz w:val="24"/>
          <w:szCs w:val="24"/>
        </w:rPr>
        <w:lastRenderedPageBreak/>
        <w:t xml:space="preserve">e) </w:t>
      </w:r>
      <w:r w:rsidRPr="00B03DF0">
        <w:rPr>
          <w:rFonts w:ascii="Times New Roman" w:hAnsi="Times New Roman" w:cs="Times New Roman"/>
          <w:sz w:val="24"/>
          <w:szCs w:val="24"/>
        </w:rPr>
        <w:t>destinatarii sau categoriile de destinatari ai datelor cu caracter personal;</w:t>
      </w:r>
    </w:p>
    <w:p w:rsidR="007C1AC5" w:rsidRPr="00B03DF0"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b/>
          <w:bCs/>
          <w:sz w:val="24"/>
          <w:szCs w:val="24"/>
        </w:rPr>
        <w:t xml:space="preserve">f) </w:t>
      </w:r>
      <w:r w:rsidRPr="00B03DF0">
        <w:rPr>
          <w:rFonts w:ascii="Times New Roman" w:hAnsi="Times New Roman" w:cs="Times New Roman"/>
          <w:sz w:val="24"/>
          <w:szCs w:val="24"/>
        </w:rPr>
        <w:t>dacă este cazul, intenţia operatorului de a transfera date cu caracter personal către 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w:t>
      </w:r>
    </w:p>
    <w:p w:rsidR="007C1AC5" w:rsidRPr="00B03DF0"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b/>
          <w:bCs/>
          <w:sz w:val="24"/>
          <w:szCs w:val="24"/>
        </w:rPr>
        <w:t xml:space="preserve">(2) </w:t>
      </w:r>
      <w:r w:rsidRPr="00B03DF0">
        <w:rPr>
          <w:rFonts w:ascii="Times New Roman" w:hAnsi="Times New Roman" w:cs="Times New Roman"/>
          <w:sz w:val="24"/>
          <w:szCs w:val="24"/>
        </w:rPr>
        <w:t>În plus faţă de informaţiile menţionate la alineatul (1), în momentul în care datele cu caracter personal sunt obţinute, operatorul furnizează persoanei vizate următoarele informaţii suplimentare necesare pentru a asigura o prelucrare echitabilă şi transparentă:</w:t>
      </w:r>
    </w:p>
    <w:p w:rsidR="007C1AC5" w:rsidRPr="00B03DF0"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b/>
          <w:bCs/>
          <w:sz w:val="24"/>
          <w:szCs w:val="24"/>
        </w:rPr>
        <w:t xml:space="preserve">a) </w:t>
      </w:r>
      <w:r w:rsidRPr="00B03DF0">
        <w:rPr>
          <w:rFonts w:ascii="Times New Roman" w:hAnsi="Times New Roman" w:cs="Times New Roman"/>
          <w:sz w:val="24"/>
          <w:szCs w:val="24"/>
        </w:rPr>
        <w:t>perioada pentru care vor fi stocate datele cu caracter personal sau, dacă acest lucru nu este posibil, criteriile utilizate pentru a stabili această perioadă;</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 xml:space="preserve">b) </w:t>
      </w:r>
      <w:r w:rsidRPr="00B03DF0">
        <w:rPr>
          <w:rFonts w:ascii="Times New Roman" w:hAnsi="Times New Roman" w:cs="Times New Roman"/>
          <w:sz w:val="24"/>
          <w:szCs w:val="24"/>
        </w:rPr>
        <w:t>existenţa dreptului de a solicita operatorului, în ceea ce priveşte datele cu caracter personal referitoare la persoana vizată, accesul la acestea, rectificarea sau ştergerea acestora sau restricţionarea prelucrării sau a dreptului de a se opune prelucrării, precum şi a dreptului la portabilitatea datelor;</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 xml:space="preserve">c) </w:t>
      </w:r>
      <w:r w:rsidRPr="00B03DF0">
        <w:rPr>
          <w:rFonts w:ascii="Times New Roman" w:hAnsi="Times New Roman" w:cs="Times New Roman"/>
          <w:sz w:val="24"/>
          <w:szCs w:val="24"/>
        </w:rPr>
        <w:t>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 xml:space="preserve">d) </w:t>
      </w:r>
      <w:r w:rsidRPr="00B03DF0">
        <w:rPr>
          <w:rFonts w:ascii="Times New Roman" w:hAnsi="Times New Roman" w:cs="Times New Roman"/>
          <w:sz w:val="24"/>
          <w:szCs w:val="24"/>
        </w:rPr>
        <w:t>dreptul de a depune o plângere în faţa unei autorităţi de supraveghere;</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 xml:space="preserve">e) </w:t>
      </w:r>
      <w:r w:rsidRPr="00B03DF0">
        <w:rPr>
          <w:rFonts w:ascii="Times New Roman" w:hAnsi="Times New Roman" w:cs="Times New Roman"/>
          <w:sz w:val="24"/>
          <w:szCs w:val="24"/>
        </w:rPr>
        <w:t>dacă furnizarea de date cu caracter personal reprezintă o obligaţie legală sau contractuală sau o obligaţie necesară pentru încheierea unui contract, precum şi dacă persoana vizată este obligată să furnizeze aceste date cu caracter personal şi care sunt eventualele consecinţe ale nerespectării acestei obligaţii;</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 xml:space="preserve">f) </w:t>
      </w:r>
      <w:r w:rsidRPr="00B03DF0">
        <w:rPr>
          <w:rFonts w:ascii="Times New Roman" w:hAnsi="Times New Roman" w:cs="Times New Roman"/>
          <w:sz w:val="24"/>
          <w:szCs w:val="24"/>
        </w:rPr>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 xml:space="preserve">(3) </w:t>
      </w:r>
      <w:r w:rsidRPr="00B03DF0">
        <w:rPr>
          <w:rFonts w:ascii="Times New Roman" w:hAnsi="Times New Roman" w:cs="Times New Roman"/>
          <w:sz w:val="24"/>
          <w:szCs w:val="24"/>
        </w:rPr>
        <w:t>În cazul în care operatorul intenţionează să prelucreze ulterior datele cu caracter personal într-un alt scop decât cel pentru care acestea au fost colectate, operatorul furnizează persoanei vizate, înainte de această prelucrare ulterioară, informaţii privind scopul secundar respectiv şi orice informaţii suplimentare relevante, în conformitate cu alineatul (2).</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b/>
          <w:sz w:val="24"/>
          <w:szCs w:val="24"/>
        </w:rPr>
      </w:pPr>
      <w:r w:rsidRPr="00B03DF0">
        <w:rPr>
          <w:rFonts w:ascii="Times New Roman" w:hAnsi="Times New Roman" w:cs="Times New Roman"/>
          <w:b/>
          <w:bCs/>
          <w:sz w:val="24"/>
          <w:szCs w:val="24"/>
        </w:rPr>
        <w:t xml:space="preserve">(4) </w:t>
      </w:r>
      <w:r w:rsidRPr="00B03DF0">
        <w:rPr>
          <w:rFonts w:ascii="Times New Roman" w:hAnsi="Times New Roman" w:cs="Times New Roman"/>
          <w:sz w:val="24"/>
          <w:szCs w:val="24"/>
        </w:rPr>
        <w:t>Alineatele (1), (2) şi (3) nu se aplică dacă şi în măsura în care persoana vizată deţine deja informaţiile respective.</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b/>
          <w:bCs/>
          <w:sz w:val="24"/>
          <w:szCs w:val="24"/>
        </w:rPr>
      </w:pPr>
      <w:r w:rsidRPr="00B03DF0">
        <w:rPr>
          <w:rFonts w:ascii="Times New Roman" w:hAnsi="Times New Roman" w:cs="Times New Roman"/>
          <w:b/>
          <w:bCs/>
          <w:sz w:val="24"/>
          <w:szCs w:val="24"/>
        </w:rPr>
        <w:t>Art. 14: Informaţii care se furnizează în cazul în care datele cu caracter personal</w:t>
      </w:r>
      <w:r>
        <w:rPr>
          <w:rFonts w:ascii="Times New Roman" w:hAnsi="Times New Roman" w:cs="Times New Roman"/>
          <w:b/>
          <w:bCs/>
          <w:sz w:val="24"/>
          <w:szCs w:val="24"/>
        </w:rPr>
        <w:t xml:space="preserve"> </w:t>
      </w:r>
      <w:r w:rsidRPr="00B03DF0">
        <w:rPr>
          <w:rFonts w:ascii="Times New Roman" w:hAnsi="Times New Roman" w:cs="Times New Roman"/>
          <w:b/>
          <w:bCs/>
          <w:sz w:val="24"/>
          <w:szCs w:val="24"/>
        </w:rPr>
        <w:t>nu au fost obţinute de la persoana vizată</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(1)</w:t>
      </w:r>
      <w:r>
        <w:rPr>
          <w:rFonts w:ascii="Times New Roman" w:hAnsi="Times New Roman" w:cs="Times New Roman"/>
          <w:b/>
          <w:bCs/>
          <w:sz w:val="24"/>
          <w:szCs w:val="24"/>
        </w:rPr>
        <w:t xml:space="preserve"> </w:t>
      </w:r>
      <w:r w:rsidRPr="00B03DF0">
        <w:rPr>
          <w:rFonts w:ascii="Times New Roman" w:hAnsi="Times New Roman" w:cs="Times New Roman"/>
          <w:sz w:val="24"/>
          <w:szCs w:val="24"/>
        </w:rPr>
        <w:t>În cazul în care datele cu caracter personal nu au fost obţinute de la persoana vizată,</w:t>
      </w:r>
      <w:r>
        <w:rPr>
          <w:rFonts w:ascii="Times New Roman" w:hAnsi="Times New Roman" w:cs="Times New Roman"/>
          <w:sz w:val="24"/>
          <w:szCs w:val="24"/>
        </w:rPr>
        <w:t xml:space="preserve"> </w:t>
      </w:r>
      <w:r w:rsidRPr="00B03DF0">
        <w:rPr>
          <w:rFonts w:ascii="Times New Roman" w:hAnsi="Times New Roman" w:cs="Times New Roman"/>
          <w:sz w:val="24"/>
          <w:szCs w:val="24"/>
        </w:rPr>
        <w:t>operatorul furnizează persoanei vizate următoarele informaţii:</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a)</w:t>
      </w:r>
      <w:r>
        <w:rPr>
          <w:rFonts w:ascii="Times New Roman" w:hAnsi="Times New Roman" w:cs="Times New Roman"/>
          <w:b/>
          <w:bCs/>
          <w:sz w:val="24"/>
          <w:szCs w:val="24"/>
        </w:rPr>
        <w:t xml:space="preserve"> </w:t>
      </w:r>
      <w:r w:rsidRPr="00B03DF0">
        <w:rPr>
          <w:rFonts w:ascii="Times New Roman" w:hAnsi="Times New Roman" w:cs="Times New Roman"/>
          <w:sz w:val="24"/>
          <w:szCs w:val="24"/>
        </w:rPr>
        <w:t>identitatea şi datele de contact ale operatorului şi, după caz, ale reprezentantului acestuia;</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b)</w:t>
      </w:r>
      <w:r>
        <w:rPr>
          <w:rFonts w:ascii="Times New Roman" w:hAnsi="Times New Roman" w:cs="Times New Roman"/>
          <w:b/>
          <w:bCs/>
          <w:sz w:val="24"/>
          <w:szCs w:val="24"/>
        </w:rPr>
        <w:t xml:space="preserve"> </w:t>
      </w:r>
      <w:r w:rsidRPr="00B03DF0">
        <w:rPr>
          <w:rFonts w:ascii="Times New Roman" w:hAnsi="Times New Roman" w:cs="Times New Roman"/>
          <w:sz w:val="24"/>
          <w:szCs w:val="24"/>
        </w:rPr>
        <w:t>datele de contact ale responsabilului cu protecţia datelor, după caz;</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lastRenderedPageBreak/>
        <w:t>c)</w:t>
      </w:r>
      <w:r>
        <w:rPr>
          <w:rFonts w:ascii="Times New Roman" w:hAnsi="Times New Roman" w:cs="Times New Roman"/>
          <w:b/>
          <w:bCs/>
          <w:sz w:val="24"/>
          <w:szCs w:val="24"/>
        </w:rPr>
        <w:t xml:space="preserve"> </w:t>
      </w:r>
      <w:r w:rsidRPr="00B03DF0">
        <w:rPr>
          <w:rFonts w:ascii="Times New Roman" w:hAnsi="Times New Roman" w:cs="Times New Roman"/>
          <w:sz w:val="24"/>
          <w:szCs w:val="24"/>
        </w:rPr>
        <w:t>scopurile în care sunt prelucrate datele cu caracter personal, precum şi temeiul juridic al</w:t>
      </w:r>
      <w:r>
        <w:rPr>
          <w:rFonts w:ascii="Times New Roman" w:hAnsi="Times New Roman" w:cs="Times New Roman"/>
          <w:sz w:val="24"/>
          <w:szCs w:val="24"/>
        </w:rPr>
        <w:t xml:space="preserve"> </w:t>
      </w:r>
      <w:r w:rsidRPr="00B03DF0">
        <w:rPr>
          <w:rFonts w:ascii="Times New Roman" w:hAnsi="Times New Roman" w:cs="Times New Roman"/>
          <w:sz w:val="24"/>
          <w:szCs w:val="24"/>
        </w:rPr>
        <w:t>prelucrării;</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d)</w:t>
      </w:r>
      <w:r>
        <w:rPr>
          <w:rFonts w:ascii="Times New Roman" w:hAnsi="Times New Roman" w:cs="Times New Roman"/>
          <w:b/>
          <w:bCs/>
          <w:sz w:val="24"/>
          <w:szCs w:val="24"/>
        </w:rPr>
        <w:t xml:space="preserve"> </w:t>
      </w:r>
      <w:r w:rsidRPr="00B03DF0">
        <w:rPr>
          <w:rFonts w:ascii="Times New Roman" w:hAnsi="Times New Roman" w:cs="Times New Roman"/>
          <w:sz w:val="24"/>
          <w:szCs w:val="24"/>
        </w:rPr>
        <w:t>categoriile de date cu caracter personal vizate;</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e)</w:t>
      </w:r>
      <w:r>
        <w:rPr>
          <w:rFonts w:ascii="Times New Roman" w:hAnsi="Times New Roman" w:cs="Times New Roman"/>
          <w:b/>
          <w:bCs/>
          <w:sz w:val="24"/>
          <w:szCs w:val="24"/>
        </w:rPr>
        <w:t xml:space="preserve"> </w:t>
      </w:r>
      <w:r w:rsidRPr="00B03DF0">
        <w:rPr>
          <w:rFonts w:ascii="Times New Roman" w:hAnsi="Times New Roman" w:cs="Times New Roman"/>
          <w:sz w:val="24"/>
          <w:szCs w:val="24"/>
        </w:rPr>
        <w:t>destinatarii sau categoriile de destinatari ai datelor cu caracter personal, după caz;</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f)</w:t>
      </w:r>
      <w:r>
        <w:rPr>
          <w:rFonts w:ascii="Times New Roman" w:hAnsi="Times New Roman" w:cs="Times New Roman"/>
          <w:b/>
          <w:bCs/>
          <w:sz w:val="24"/>
          <w:szCs w:val="24"/>
        </w:rPr>
        <w:t xml:space="preserve"> </w:t>
      </w:r>
      <w:r w:rsidRPr="00B03DF0">
        <w:rPr>
          <w:rFonts w:ascii="Times New Roman" w:hAnsi="Times New Roman" w:cs="Times New Roman"/>
          <w:sz w:val="24"/>
          <w:szCs w:val="24"/>
        </w:rPr>
        <w:t>dacă este cazul, intenţia operatorului de a transfera date cu caracter personal către un</w:t>
      </w:r>
      <w:r>
        <w:rPr>
          <w:rFonts w:ascii="Times New Roman" w:hAnsi="Times New Roman" w:cs="Times New Roman"/>
          <w:sz w:val="24"/>
          <w:szCs w:val="24"/>
        </w:rPr>
        <w:t xml:space="preserve"> </w:t>
      </w:r>
      <w:r w:rsidRPr="00B03DF0">
        <w:rPr>
          <w:rFonts w:ascii="Times New Roman" w:hAnsi="Times New Roman" w:cs="Times New Roman"/>
          <w:sz w:val="24"/>
          <w:szCs w:val="24"/>
        </w:rPr>
        <w:t>destinatar dintr-o ţară terţă sau o organizaţie internaţională şi existenţa sau absenţa unei</w:t>
      </w:r>
      <w:r>
        <w:rPr>
          <w:rFonts w:ascii="Times New Roman" w:hAnsi="Times New Roman" w:cs="Times New Roman"/>
          <w:sz w:val="24"/>
          <w:szCs w:val="24"/>
        </w:rPr>
        <w:t xml:space="preserve"> </w:t>
      </w:r>
      <w:r w:rsidRPr="00B03DF0">
        <w:rPr>
          <w:rFonts w:ascii="Times New Roman" w:hAnsi="Times New Roman" w:cs="Times New Roman"/>
          <w:sz w:val="24"/>
          <w:szCs w:val="24"/>
        </w:rPr>
        <w:t>decizii a Comisiei privind caracterul adecvat sau, în cazul transferurilor menţionate la articolul</w:t>
      </w:r>
      <w:r>
        <w:rPr>
          <w:rFonts w:ascii="Times New Roman" w:hAnsi="Times New Roman" w:cs="Times New Roman"/>
          <w:sz w:val="24"/>
          <w:szCs w:val="24"/>
        </w:rPr>
        <w:t xml:space="preserve"> </w:t>
      </w:r>
      <w:r w:rsidRPr="00B03DF0">
        <w:rPr>
          <w:rFonts w:ascii="Times New Roman" w:hAnsi="Times New Roman" w:cs="Times New Roman"/>
          <w:sz w:val="24"/>
          <w:szCs w:val="24"/>
        </w:rPr>
        <w:t>46 sau 47 sau la articolul 49 alineatul (1) al doilea paragraf, o trimitere la garanţiile adecvate</w:t>
      </w:r>
      <w:r>
        <w:rPr>
          <w:rFonts w:ascii="Times New Roman" w:hAnsi="Times New Roman" w:cs="Times New Roman"/>
          <w:sz w:val="24"/>
          <w:szCs w:val="24"/>
        </w:rPr>
        <w:t xml:space="preserve"> </w:t>
      </w:r>
      <w:r w:rsidRPr="00B03DF0">
        <w:rPr>
          <w:rFonts w:ascii="Times New Roman" w:hAnsi="Times New Roman" w:cs="Times New Roman"/>
          <w:sz w:val="24"/>
          <w:szCs w:val="24"/>
        </w:rPr>
        <w:t>sau corespunzătoare şi la mijloacele de a obţine o copie a acestora, în cazul în care acestea</w:t>
      </w:r>
      <w:r>
        <w:rPr>
          <w:rFonts w:ascii="Times New Roman" w:hAnsi="Times New Roman" w:cs="Times New Roman"/>
          <w:sz w:val="24"/>
          <w:szCs w:val="24"/>
        </w:rPr>
        <w:t xml:space="preserve"> </w:t>
      </w:r>
      <w:r w:rsidRPr="00B03DF0">
        <w:rPr>
          <w:rFonts w:ascii="Times New Roman" w:hAnsi="Times New Roman" w:cs="Times New Roman"/>
          <w:sz w:val="24"/>
          <w:szCs w:val="24"/>
        </w:rPr>
        <w:t>au fost puse la dispoziţie.</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(2)</w:t>
      </w:r>
      <w:r>
        <w:rPr>
          <w:rFonts w:ascii="Times New Roman" w:hAnsi="Times New Roman" w:cs="Times New Roman"/>
          <w:b/>
          <w:bCs/>
          <w:sz w:val="24"/>
          <w:szCs w:val="24"/>
        </w:rPr>
        <w:t xml:space="preserve"> </w:t>
      </w:r>
      <w:r w:rsidRPr="00B03DF0">
        <w:rPr>
          <w:rFonts w:ascii="Times New Roman" w:hAnsi="Times New Roman" w:cs="Times New Roman"/>
          <w:sz w:val="24"/>
          <w:szCs w:val="24"/>
        </w:rPr>
        <w:t>Pe lângă informaţiile menţionate la alineatul (1), operatorul furnizează persoanei vizate</w:t>
      </w:r>
      <w:r>
        <w:rPr>
          <w:rFonts w:ascii="Times New Roman" w:hAnsi="Times New Roman" w:cs="Times New Roman"/>
          <w:sz w:val="24"/>
          <w:szCs w:val="24"/>
        </w:rPr>
        <w:t xml:space="preserve"> </w:t>
      </w:r>
      <w:r w:rsidRPr="00B03DF0">
        <w:rPr>
          <w:rFonts w:ascii="Times New Roman" w:hAnsi="Times New Roman" w:cs="Times New Roman"/>
          <w:sz w:val="24"/>
          <w:szCs w:val="24"/>
        </w:rPr>
        <w:t>următoarele informaţii necesare pentru a asigura o prelucrare echitabilă şi transparentă în</w:t>
      </w:r>
      <w:r>
        <w:rPr>
          <w:rFonts w:ascii="Times New Roman" w:hAnsi="Times New Roman" w:cs="Times New Roman"/>
          <w:sz w:val="24"/>
          <w:szCs w:val="24"/>
        </w:rPr>
        <w:t xml:space="preserve"> </w:t>
      </w:r>
      <w:r w:rsidRPr="00B03DF0">
        <w:rPr>
          <w:rFonts w:ascii="Times New Roman" w:hAnsi="Times New Roman" w:cs="Times New Roman"/>
          <w:sz w:val="24"/>
          <w:szCs w:val="24"/>
        </w:rPr>
        <w:t>ceea ce priveşte persoana vizată:</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a)</w:t>
      </w:r>
      <w:r>
        <w:rPr>
          <w:rFonts w:ascii="Times New Roman" w:hAnsi="Times New Roman" w:cs="Times New Roman"/>
          <w:b/>
          <w:bCs/>
          <w:sz w:val="24"/>
          <w:szCs w:val="24"/>
        </w:rPr>
        <w:t xml:space="preserve"> </w:t>
      </w:r>
      <w:r w:rsidRPr="00B03DF0">
        <w:rPr>
          <w:rFonts w:ascii="Times New Roman" w:hAnsi="Times New Roman" w:cs="Times New Roman"/>
          <w:sz w:val="24"/>
          <w:szCs w:val="24"/>
        </w:rPr>
        <w:t>perioada pentru care vor fi stocate datele cu caracter personal sau, dacă acest lucru nu</w:t>
      </w:r>
      <w:r>
        <w:rPr>
          <w:rFonts w:ascii="Times New Roman" w:hAnsi="Times New Roman" w:cs="Times New Roman"/>
          <w:sz w:val="24"/>
          <w:szCs w:val="24"/>
        </w:rPr>
        <w:t xml:space="preserve"> </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sz w:val="24"/>
          <w:szCs w:val="24"/>
        </w:rPr>
        <w:t>este posibil, criteriile utilizate pentru a stabili această perioadă;</w:t>
      </w:r>
    </w:p>
    <w:p w:rsidR="007C1AC5" w:rsidRPr="00B03DF0" w:rsidRDefault="007C1AC5" w:rsidP="007C1AC5">
      <w:pPr>
        <w:pStyle w:val="ListParagraph"/>
        <w:numPr>
          <w:ilvl w:val="0"/>
          <w:numId w:val="5"/>
        </w:numPr>
        <w:tabs>
          <w:tab w:val="left" w:pos="1988"/>
        </w:tabs>
        <w:autoSpaceDE w:val="0"/>
        <w:autoSpaceDN w:val="0"/>
        <w:adjustRightInd w:val="0"/>
        <w:spacing w:after="0" w:line="240" w:lineRule="auto"/>
        <w:ind w:left="1680" w:hanging="14"/>
        <w:jc w:val="both"/>
        <w:rPr>
          <w:rFonts w:ascii="Times New Roman" w:hAnsi="Times New Roman" w:cs="Times New Roman"/>
          <w:sz w:val="24"/>
          <w:szCs w:val="24"/>
        </w:rPr>
      </w:pPr>
      <w:r w:rsidRPr="00B03DF0">
        <w:rPr>
          <w:rFonts w:ascii="Times New Roman" w:hAnsi="Times New Roman" w:cs="Times New Roman"/>
          <w:sz w:val="24"/>
          <w:szCs w:val="24"/>
        </w:rPr>
        <w:t>în cazul în care prelucrarea se face în temeiul articolului 6 alineatul (1) litera (f), interesele legitime urmărite de operator sau de o parte terţă;</w:t>
      </w:r>
    </w:p>
    <w:p w:rsidR="007C1AC5" w:rsidRPr="00B03DF0" w:rsidRDefault="007C1AC5" w:rsidP="007C1AC5">
      <w:pPr>
        <w:pStyle w:val="ListParagraph"/>
        <w:numPr>
          <w:ilvl w:val="0"/>
          <w:numId w:val="5"/>
        </w:numPr>
        <w:tabs>
          <w:tab w:val="left" w:pos="2044"/>
        </w:tabs>
        <w:autoSpaceDE w:val="0"/>
        <w:autoSpaceDN w:val="0"/>
        <w:adjustRightInd w:val="0"/>
        <w:spacing w:after="0" w:line="240" w:lineRule="auto"/>
        <w:ind w:left="1652" w:firstLine="14"/>
        <w:jc w:val="both"/>
        <w:rPr>
          <w:rFonts w:ascii="Times New Roman" w:hAnsi="Times New Roman" w:cs="Times New Roman"/>
          <w:b/>
          <w:sz w:val="24"/>
          <w:szCs w:val="24"/>
        </w:rPr>
      </w:pPr>
      <w:r w:rsidRPr="00B03DF0">
        <w:rPr>
          <w:rFonts w:ascii="Times New Roman" w:hAnsi="Times New Roman" w:cs="Times New Roman"/>
          <w:sz w:val="24"/>
          <w:szCs w:val="24"/>
        </w:rPr>
        <w:t>existenţa dreptului de a solicita operatorului, în ceea ce priveşte datele cu caracter personal referitoare la persoana vizată, accesul la acestea, rectificarea sau ştergerea acestora sau restricţionarea prelucrării şi a dreptului de a se opune prelucrării, precum şi a dreptului</w:t>
      </w:r>
      <w:r w:rsidRPr="00B03DF0">
        <w:rPr>
          <w:rFonts w:ascii="Tahoma" w:hAnsi="Tahoma" w:cs="Tahoma"/>
          <w:sz w:val="20"/>
          <w:szCs w:val="20"/>
        </w:rPr>
        <w:t xml:space="preserve"> </w:t>
      </w:r>
      <w:r w:rsidRPr="00B03DF0">
        <w:rPr>
          <w:rFonts w:ascii="Tahoma" w:hAnsi="Tahoma" w:cs="Tahoma"/>
          <w:color w:val="000000"/>
          <w:sz w:val="20"/>
          <w:szCs w:val="20"/>
        </w:rPr>
        <w:t xml:space="preserve">la </w:t>
      </w:r>
      <w:r w:rsidRPr="00B03DF0">
        <w:rPr>
          <w:rFonts w:ascii="Times New Roman" w:hAnsi="Times New Roman" w:cs="Times New Roman"/>
          <w:color w:val="000000"/>
          <w:sz w:val="24"/>
          <w:szCs w:val="24"/>
        </w:rPr>
        <w:t>portabilitatea datelor;</w:t>
      </w:r>
    </w:p>
    <w:p w:rsidR="007C1AC5" w:rsidRPr="00B03DF0" w:rsidRDefault="007C1AC5" w:rsidP="007C1AC5">
      <w:pPr>
        <w:pStyle w:val="ListParagraph"/>
        <w:numPr>
          <w:ilvl w:val="0"/>
          <w:numId w:val="5"/>
        </w:numPr>
        <w:tabs>
          <w:tab w:val="left" w:pos="2016"/>
        </w:tabs>
        <w:autoSpaceDE w:val="0"/>
        <w:autoSpaceDN w:val="0"/>
        <w:adjustRightInd w:val="0"/>
        <w:spacing w:after="0" w:line="240" w:lineRule="auto"/>
        <w:ind w:left="1680" w:firstLine="14"/>
        <w:jc w:val="both"/>
        <w:rPr>
          <w:rFonts w:ascii="Times New Roman" w:hAnsi="Times New Roman" w:cs="Times New Roman"/>
          <w:sz w:val="24"/>
          <w:szCs w:val="24"/>
        </w:rPr>
      </w:pPr>
      <w:r w:rsidRPr="00B03DF0">
        <w:rPr>
          <w:rFonts w:ascii="Times New Roman" w:hAnsi="Times New Roman" w:cs="Times New Roman"/>
          <w:sz w:val="24"/>
          <w:szCs w:val="24"/>
        </w:rPr>
        <w:t>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e)</w:t>
      </w:r>
      <w:r>
        <w:rPr>
          <w:rFonts w:ascii="Times New Roman" w:hAnsi="Times New Roman" w:cs="Times New Roman"/>
          <w:b/>
          <w:bCs/>
          <w:sz w:val="24"/>
          <w:szCs w:val="24"/>
        </w:rPr>
        <w:t xml:space="preserve"> </w:t>
      </w:r>
      <w:r w:rsidRPr="00B03DF0">
        <w:rPr>
          <w:rFonts w:ascii="Times New Roman" w:hAnsi="Times New Roman" w:cs="Times New Roman"/>
          <w:sz w:val="24"/>
          <w:szCs w:val="24"/>
        </w:rPr>
        <w:t>dreptul de a depune o plângere în faţa unei autorităţi de supraveghere;</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f)</w:t>
      </w:r>
      <w:r>
        <w:rPr>
          <w:rFonts w:ascii="Times New Roman" w:hAnsi="Times New Roman" w:cs="Times New Roman"/>
          <w:b/>
          <w:bCs/>
          <w:sz w:val="24"/>
          <w:szCs w:val="24"/>
        </w:rPr>
        <w:t xml:space="preserve"> </w:t>
      </w:r>
      <w:r w:rsidRPr="00B03DF0">
        <w:rPr>
          <w:rFonts w:ascii="Times New Roman" w:hAnsi="Times New Roman" w:cs="Times New Roman"/>
          <w:sz w:val="24"/>
          <w:szCs w:val="24"/>
        </w:rPr>
        <w:t>sursa din care provin datele cu caracter personal şi, dacă este cazul, dacă acestea provin</w:t>
      </w:r>
      <w:r>
        <w:rPr>
          <w:rFonts w:ascii="Times New Roman" w:hAnsi="Times New Roman" w:cs="Times New Roman"/>
          <w:sz w:val="24"/>
          <w:szCs w:val="24"/>
        </w:rPr>
        <w:t xml:space="preserve"> </w:t>
      </w:r>
      <w:r w:rsidRPr="00B03DF0">
        <w:rPr>
          <w:rFonts w:ascii="Times New Roman" w:hAnsi="Times New Roman" w:cs="Times New Roman"/>
          <w:sz w:val="24"/>
          <w:szCs w:val="24"/>
        </w:rPr>
        <w:t>din surse disponibile public;</w:t>
      </w:r>
    </w:p>
    <w:p w:rsidR="007C1AC5" w:rsidRPr="00B03DF0" w:rsidRDefault="007C1AC5" w:rsidP="007C1AC5">
      <w:pPr>
        <w:tabs>
          <w:tab w:val="left" w:pos="1960"/>
        </w:tabs>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g)</w:t>
      </w:r>
      <w:r>
        <w:rPr>
          <w:rFonts w:ascii="Times New Roman" w:hAnsi="Times New Roman" w:cs="Times New Roman"/>
          <w:b/>
          <w:bCs/>
          <w:sz w:val="24"/>
          <w:szCs w:val="24"/>
        </w:rPr>
        <w:t xml:space="preserve"> </w:t>
      </w:r>
      <w:r w:rsidRPr="00B03DF0">
        <w:rPr>
          <w:rFonts w:ascii="Times New Roman" w:hAnsi="Times New Roman" w:cs="Times New Roman"/>
          <w:sz w:val="24"/>
          <w:szCs w:val="24"/>
        </w:rPr>
        <w:t>existenţa unui proces decizional automatizat incluzând crearea de profiluri, menţionat la</w:t>
      </w:r>
      <w:r>
        <w:rPr>
          <w:rFonts w:ascii="Times New Roman" w:hAnsi="Times New Roman" w:cs="Times New Roman"/>
          <w:sz w:val="24"/>
          <w:szCs w:val="24"/>
        </w:rPr>
        <w:t xml:space="preserve"> </w:t>
      </w:r>
      <w:r w:rsidRPr="00B03DF0">
        <w:rPr>
          <w:rFonts w:ascii="Times New Roman" w:hAnsi="Times New Roman" w:cs="Times New Roman"/>
          <w:sz w:val="24"/>
          <w:szCs w:val="24"/>
        </w:rPr>
        <w:t>articolul 22 alineatele (1) şi (4), precum şi, cel puţin în cazurile respective, informaţii</w:t>
      </w:r>
      <w:r>
        <w:rPr>
          <w:rFonts w:ascii="Times New Roman" w:hAnsi="Times New Roman" w:cs="Times New Roman"/>
          <w:sz w:val="24"/>
          <w:szCs w:val="24"/>
        </w:rPr>
        <w:t xml:space="preserve"> </w:t>
      </w:r>
      <w:r w:rsidRPr="00B03DF0">
        <w:rPr>
          <w:rFonts w:ascii="Times New Roman" w:hAnsi="Times New Roman" w:cs="Times New Roman"/>
          <w:sz w:val="24"/>
          <w:szCs w:val="24"/>
        </w:rPr>
        <w:t>pertinente privind logica utilizată şi privind importanţa şi consecinţele preconizate ale unei</w:t>
      </w:r>
      <w:r>
        <w:rPr>
          <w:rFonts w:ascii="Times New Roman" w:hAnsi="Times New Roman" w:cs="Times New Roman"/>
          <w:sz w:val="24"/>
          <w:szCs w:val="24"/>
        </w:rPr>
        <w:t xml:space="preserve"> </w:t>
      </w:r>
      <w:r w:rsidRPr="00B03DF0">
        <w:rPr>
          <w:rFonts w:ascii="Times New Roman" w:hAnsi="Times New Roman" w:cs="Times New Roman"/>
          <w:sz w:val="24"/>
          <w:szCs w:val="24"/>
        </w:rPr>
        <w:t>astfel de prelucrări pentru persoana vizată.</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(3)</w:t>
      </w:r>
      <w:r>
        <w:rPr>
          <w:rFonts w:ascii="Times New Roman" w:hAnsi="Times New Roman" w:cs="Times New Roman"/>
          <w:b/>
          <w:bCs/>
          <w:sz w:val="24"/>
          <w:szCs w:val="24"/>
        </w:rPr>
        <w:t xml:space="preserve"> </w:t>
      </w:r>
      <w:r w:rsidRPr="00B03DF0">
        <w:rPr>
          <w:rFonts w:ascii="Times New Roman" w:hAnsi="Times New Roman" w:cs="Times New Roman"/>
          <w:sz w:val="24"/>
          <w:szCs w:val="24"/>
        </w:rPr>
        <w:t>Operatorul furnizează informaţiile menţionate la alineatele (1) şi (2):</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a)</w:t>
      </w:r>
      <w:r>
        <w:rPr>
          <w:rFonts w:ascii="Times New Roman" w:hAnsi="Times New Roman" w:cs="Times New Roman"/>
          <w:b/>
          <w:bCs/>
          <w:sz w:val="24"/>
          <w:szCs w:val="24"/>
        </w:rPr>
        <w:t xml:space="preserve"> </w:t>
      </w:r>
      <w:r w:rsidRPr="00B03DF0">
        <w:rPr>
          <w:rFonts w:ascii="Times New Roman" w:hAnsi="Times New Roman" w:cs="Times New Roman"/>
          <w:sz w:val="24"/>
          <w:szCs w:val="24"/>
        </w:rPr>
        <w:t>într-un termen rezonabil după obţinerea datelor cu caracter personal, dar nu mai mare de</w:t>
      </w:r>
      <w:r>
        <w:rPr>
          <w:rFonts w:ascii="Times New Roman" w:hAnsi="Times New Roman" w:cs="Times New Roman"/>
          <w:sz w:val="24"/>
          <w:szCs w:val="24"/>
        </w:rPr>
        <w:t xml:space="preserve"> </w:t>
      </w:r>
      <w:r w:rsidRPr="00B03DF0">
        <w:rPr>
          <w:rFonts w:ascii="Times New Roman" w:hAnsi="Times New Roman" w:cs="Times New Roman"/>
          <w:sz w:val="24"/>
          <w:szCs w:val="24"/>
        </w:rPr>
        <w:t>o lună, ţinându-se seama de circumstanţele specifice în care sunt prelucrate datele cu</w:t>
      </w:r>
      <w:r>
        <w:rPr>
          <w:rFonts w:ascii="Times New Roman" w:hAnsi="Times New Roman" w:cs="Times New Roman"/>
          <w:sz w:val="24"/>
          <w:szCs w:val="24"/>
        </w:rPr>
        <w:t xml:space="preserve"> </w:t>
      </w:r>
      <w:r w:rsidRPr="00B03DF0">
        <w:rPr>
          <w:rFonts w:ascii="Times New Roman" w:hAnsi="Times New Roman" w:cs="Times New Roman"/>
          <w:sz w:val="24"/>
          <w:szCs w:val="24"/>
        </w:rPr>
        <w:t>caracter personal;</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 xml:space="preserve">b) </w:t>
      </w:r>
      <w:r w:rsidRPr="00B03DF0">
        <w:rPr>
          <w:rFonts w:ascii="Times New Roman" w:hAnsi="Times New Roman" w:cs="Times New Roman"/>
          <w:sz w:val="24"/>
          <w:szCs w:val="24"/>
        </w:rPr>
        <w:t>dacă datele cu caracter personal urmează să fie utilizate pentru comunicarea cu persoana vizată, cel târziu în momentul primei comunicări către persoana vizată respectivă; sau</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c)</w:t>
      </w:r>
      <w:r>
        <w:rPr>
          <w:rFonts w:ascii="Times New Roman" w:hAnsi="Times New Roman" w:cs="Times New Roman"/>
          <w:b/>
          <w:bCs/>
          <w:sz w:val="24"/>
          <w:szCs w:val="24"/>
        </w:rPr>
        <w:t xml:space="preserve"> </w:t>
      </w:r>
      <w:r w:rsidRPr="00B03DF0">
        <w:rPr>
          <w:rFonts w:ascii="Times New Roman" w:hAnsi="Times New Roman" w:cs="Times New Roman"/>
          <w:sz w:val="24"/>
          <w:szCs w:val="24"/>
        </w:rPr>
        <w:t>dacă se intenţionează divulgarea datelor cu caracter personal către un alt destinatar, cel</w:t>
      </w:r>
      <w:r>
        <w:rPr>
          <w:rFonts w:ascii="Times New Roman" w:hAnsi="Times New Roman" w:cs="Times New Roman"/>
          <w:sz w:val="24"/>
          <w:szCs w:val="24"/>
        </w:rPr>
        <w:t xml:space="preserve"> </w:t>
      </w:r>
      <w:r w:rsidRPr="00B03DF0">
        <w:rPr>
          <w:rFonts w:ascii="Times New Roman" w:hAnsi="Times New Roman" w:cs="Times New Roman"/>
          <w:sz w:val="24"/>
          <w:szCs w:val="24"/>
        </w:rPr>
        <w:t>mai târziu la data la care acestea sunt divulgate pentru prima oară.</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(4)</w:t>
      </w:r>
      <w:r>
        <w:rPr>
          <w:rFonts w:ascii="Times New Roman" w:hAnsi="Times New Roman" w:cs="Times New Roman"/>
          <w:b/>
          <w:bCs/>
          <w:sz w:val="24"/>
          <w:szCs w:val="24"/>
        </w:rPr>
        <w:t xml:space="preserve"> </w:t>
      </w:r>
      <w:r w:rsidRPr="00B03DF0">
        <w:rPr>
          <w:rFonts w:ascii="Times New Roman" w:hAnsi="Times New Roman" w:cs="Times New Roman"/>
          <w:sz w:val="24"/>
          <w:szCs w:val="24"/>
        </w:rPr>
        <w:t>În cazul în care operatorul intenţionează să prelucreze ulterior datele cu caracter personal</w:t>
      </w:r>
      <w:r>
        <w:rPr>
          <w:rFonts w:ascii="Times New Roman" w:hAnsi="Times New Roman" w:cs="Times New Roman"/>
          <w:sz w:val="24"/>
          <w:szCs w:val="24"/>
        </w:rPr>
        <w:t xml:space="preserve"> </w:t>
      </w:r>
      <w:r w:rsidRPr="00B03DF0">
        <w:rPr>
          <w:rFonts w:ascii="Times New Roman" w:hAnsi="Times New Roman" w:cs="Times New Roman"/>
          <w:sz w:val="24"/>
          <w:szCs w:val="24"/>
        </w:rPr>
        <w:t>într-un alt scop decât cel pentru care acestea au fost obţinute, operatorul furnizează</w:t>
      </w:r>
      <w:r>
        <w:rPr>
          <w:rFonts w:ascii="Times New Roman" w:hAnsi="Times New Roman" w:cs="Times New Roman"/>
          <w:sz w:val="24"/>
          <w:szCs w:val="24"/>
        </w:rPr>
        <w:t xml:space="preserve"> </w:t>
      </w:r>
      <w:r w:rsidRPr="00B03DF0">
        <w:rPr>
          <w:rFonts w:ascii="Times New Roman" w:hAnsi="Times New Roman" w:cs="Times New Roman"/>
          <w:sz w:val="24"/>
          <w:szCs w:val="24"/>
        </w:rPr>
        <w:t xml:space="preserve">persoanei vizate, înainte de această </w:t>
      </w:r>
      <w:r w:rsidRPr="00B03DF0">
        <w:rPr>
          <w:rFonts w:ascii="Times New Roman" w:hAnsi="Times New Roman" w:cs="Times New Roman"/>
          <w:sz w:val="24"/>
          <w:szCs w:val="24"/>
        </w:rPr>
        <w:lastRenderedPageBreak/>
        <w:t>prelucrare ulterioară, informaţii privind scopul secundar</w:t>
      </w:r>
      <w:r>
        <w:rPr>
          <w:rFonts w:ascii="Times New Roman" w:hAnsi="Times New Roman" w:cs="Times New Roman"/>
          <w:sz w:val="24"/>
          <w:szCs w:val="24"/>
        </w:rPr>
        <w:t xml:space="preserve"> </w:t>
      </w:r>
      <w:r w:rsidRPr="00B03DF0">
        <w:rPr>
          <w:rFonts w:ascii="Times New Roman" w:hAnsi="Times New Roman" w:cs="Times New Roman"/>
          <w:sz w:val="24"/>
          <w:szCs w:val="24"/>
        </w:rPr>
        <w:t>respectiv şi orice informaţii suplimentare relevante, în conformitate cu alineatul (2).</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(5)</w:t>
      </w:r>
      <w:r>
        <w:rPr>
          <w:rFonts w:ascii="Times New Roman" w:hAnsi="Times New Roman" w:cs="Times New Roman"/>
          <w:b/>
          <w:bCs/>
          <w:sz w:val="24"/>
          <w:szCs w:val="24"/>
        </w:rPr>
        <w:t xml:space="preserve"> </w:t>
      </w:r>
      <w:r w:rsidRPr="00B03DF0">
        <w:rPr>
          <w:rFonts w:ascii="Times New Roman" w:hAnsi="Times New Roman" w:cs="Times New Roman"/>
          <w:sz w:val="24"/>
          <w:szCs w:val="24"/>
        </w:rPr>
        <w:t>Alineatele (1)-(4) nu se aplică dacă şi în măsura în care:</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a)</w:t>
      </w:r>
      <w:r>
        <w:rPr>
          <w:rFonts w:ascii="Times New Roman" w:hAnsi="Times New Roman" w:cs="Times New Roman"/>
          <w:b/>
          <w:bCs/>
          <w:sz w:val="24"/>
          <w:szCs w:val="24"/>
        </w:rPr>
        <w:t xml:space="preserve"> </w:t>
      </w:r>
      <w:r w:rsidRPr="00B03DF0">
        <w:rPr>
          <w:rFonts w:ascii="Times New Roman" w:hAnsi="Times New Roman" w:cs="Times New Roman"/>
          <w:sz w:val="24"/>
          <w:szCs w:val="24"/>
        </w:rPr>
        <w:t>persoana vizată deţine deja informaţiile;</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b/>
          <w:bCs/>
          <w:sz w:val="24"/>
          <w:szCs w:val="24"/>
        </w:rPr>
        <w:t>b)</w:t>
      </w:r>
      <w:r>
        <w:rPr>
          <w:rFonts w:ascii="Times New Roman" w:hAnsi="Times New Roman" w:cs="Times New Roman"/>
          <w:b/>
          <w:bCs/>
          <w:sz w:val="24"/>
          <w:szCs w:val="24"/>
        </w:rPr>
        <w:t xml:space="preserve"> </w:t>
      </w:r>
      <w:r w:rsidRPr="00B03DF0">
        <w:rPr>
          <w:rFonts w:ascii="Times New Roman" w:hAnsi="Times New Roman" w:cs="Times New Roman"/>
          <w:sz w:val="24"/>
          <w:szCs w:val="24"/>
        </w:rPr>
        <w:t>furnizarea acestor informaţii se dovedeşte a fi imposibilă sau ar implica eforturi</w:t>
      </w:r>
    </w:p>
    <w:p w:rsidR="007C1AC5" w:rsidRPr="00B03DF0"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B03DF0">
        <w:rPr>
          <w:rFonts w:ascii="Times New Roman" w:hAnsi="Times New Roman" w:cs="Times New Roman"/>
          <w:sz w:val="24"/>
          <w:szCs w:val="24"/>
        </w:rPr>
        <w:t>disproporţionate, în special în cazul prelucrării în scopuri de arhivare în interes public, în</w:t>
      </w:r>
      <w:r>
        <w:rPr>
          <w:rFonts w:ascii="Times New Roman" w:hAnsi="Times New Roman" w:cs="Times New Roman"/>
          <w:sz w:val="24"/>
          <w:szCs w:val="24"/>
        </w:rPr>
        <w:t xml:space="preserve"> </w:t>
      </w:r>
      <w:r w:rsidRPr="00B03DF0">
        <w:rPr>
          <w:rFonts w:ascii="Times New Roman" w:hAnsi="Times New Roman" w:cs="Times New Roman"/>
          <w:sz w:val="24"/>
          <w:szCs w:val="24"/>
        </w:rPr>
        <w:t>scopuri de cercetare ştiinţifică sau istorică ori în scopuri statistice, sub rezerva condiţiilor şi a</w:t>
      </w:r>
      <w:r>
        <w:rPr>
          <w:rFonts w:ascii="Times New Roman" w:hAnsi="Times New Roman" w:cs="Times New Roman"/>
          <w:sz w:val="24"/>
          <w:szCs w:val="24"/>
        </w:rPr>
        <w:t xml:space="preserve"> </w:t>
      </w:r>
      <w:r w:rsidRPr="00B03DF0">
        <w:rPr>
          <w:rFonts w:ascii="Times New Roman" w:hAnsi="Times New Roman" w:cs="Times New Roman"/>
          <w:sz w:val="24"/>
          <w:szCs w:val="24"/>
        </w:rPr>
        <w:t>garanţiilor prevăzute la articolul 89 alineatul (1), sau în măsura în care obligaţia menţionată la</w:t>
      </w:r>
      <w:r>
        <w:rPr>
          <w:rFonts w:ascii="Times New Roman" w:hAnsi="Times New Roman" w:cs="Times New Roman"/>
          <w:sz w:val="24"/>
          <w:szCs w:val="24"/>
        </w:rPr>
        <w:t xml:space="preserve"> </w:t>
      </w:r>
      <w:r w:rsidRPr="00B03DF0">
        <w:rPr>
          <w:rFonts w:ascii="Times New Roman" w:hAnsi="Times New Roman" w:cs="Times New Roman"/>
          <w:sz w:val="24"/>
          <w:szCs w:val="24"/>
        </w:rPr>
        <w:t>alineatul (1) din prezentul articol este susceptibil să facă imposibilă sau să afecteze în mod</w:t>
      </w:r>
      <w:r>
        <w:rPr>
          <w:rFonts w:ascii="Times New Roman" w:hAnsi="Times New Roman" w:cs="Times New Roman"/>
          <w:sz w:val="24"/>
          <w:szCs w:val="24"/>
        </w:rPr>
        <w:t xml:space="preserve"> </w:t>
      </w:r>
      <w:r w:rsidRPr="00B03DF0">
        <w:rPr>
          <w:rFonts w:ascii="Times New Roman" w:hAnsi="Times New Roman" w:cs="Times New Roman"/>
          <w:sz w:val="24"/>
          <w:szCs w:val="24"/>
        </w:rPr>
        <w:t>grav realizarea obiectivelor prelucrării respective In astfel de cazuri, operatorul ia măsuri</w:t>
      </w:r>
      <w:r>
        <w:rPr>
          <w:rFonts w:ascii="Times New Roman" w:hAnsi="Times New Roman" w:cs="Times New Roman"/>
          <w:sz w:val="24"/>
          <w:szCs w:val="24"/>
        </w:rPr>
        <w:t xml:space="preserve"> </w:t>
      </w:r>
      <w:r w:rsidRPr="00B03DF0">
        <w:rPr>
          <w:rFonts w:ascii="Times New Roman" w:hAnsi="Times New Roman" w:cs="Times New Roman"/>
          <w:sz w:val="24"/>
          <w:szCs w:val="24"/>
        </w:rPr>
        <w:t>adecvate pentru a proteja drepturile, libertăţile şi interesele legitime ale persoanei vizate,</w:t>
      </w:r>
      <w:r>
        <w:rPr>
          <w:rFonts w:ascii="Times New Roman" w:hAnsi="Times New Roman" w:cs="Times New Roman"/>
          <w:sz w:val="24"/>
          <w:szCs w:val="24"/>
        </w:rPr>
        <w:t xml:space="preserve"> </w:t>
      </w:r>
      <w:r w:rsidRPr="00B03DF0">
        <w:rPr>
          <w:rFonts w:ascii="Times New Roman" w:hAnsi="Times New Roman" w:cs="Times New Roman"/>
          <w:sz w:val="24"/>
          <w:szCs w:val="24"/>
        </w:rPr>
        <w:t>inclusiv punerea informaţiilor la dispoziţia publicului;</w:t>
      </w:r>
    </w:p>
    <w:p w:rsidR="007C1AC5" w:rsidRPr="00F938F6" w:rsidRDefault="007C1AC5" w:rsidP="007C1AC5">
      <w:pPr>
        <w:pStyle w:val="ListParagraph"/>
        <w:numPr>
          <w:ilvl w:val="0"/>
          <w:numId w:val="1"/>
        </w:numPr>
        <w:autoSpaceDE w:val="0"/>
        <w:autoSpaceDN w:val="0"/>
        <w:adjustRightInd w:val="0"/>
        <w:spacing w:after="0" w:line="240" w:lineRule="auto"/>
        <w:ind w:left="1680" w:firstLine="0"/>
        <w:jc w:val="both"/>
        <w:rPr>
          <w:rFonts w:ascii="Times New Roman" w:hAnsi="Times New Roman" w:cs="Times New Roman"/>
          <w:sz w:val="24"/>
          <w:szCs w:val="24"/>
        </w:rPr>
      </w:pPr>
      <w:r w:rsidRPr="00F938F6">
        <w:rPr>
          <w:rFonts w:ascii="Times New Roman" w:hAnsi="Times New Roman" w:cs="Times New Roman"/>
          <w:sz w:val="24"/>
          <w:szCs w:val="24"/>
        </w:rPr>
        <w:t>obţinerea sau divulgarea datelor este prevăzută în mod expres de dreptul Uniunii sau de dreptul intern sub incidenţa căruia intră operatorul şi care prevede măsuri adecvate pentru a proteja interesele legitime ale persoanei vizate; sau</w:t>
      </w:r>
    </w:p>
    <w:p w:rsidR="007C1AC5" w:rsidRPr="00F938F6" w:rsidRDefault="007C1AC5" w:rsidP="007C1AC5">
      <w:pPr>
        <w:pStyle w:val="ListParagraph"/>
        <w:numPr>
          <w:ilvl w:val="0"/>
          <w:numId w:val="1"/>
        </w:numPr>
        <w:autoSpaceDE w:val="0"/>
        <w:autoSpaceDN w:val="0"/>
        <w:adjustRightInd w:val="0"/>
        <w:spacing w:after="0" w:line="240" w:lineRule="auto"/>
        <w:ind w:left="1680" w:firstLine="14"/>
        <w:jc w:val="both"/>
        <w:rPr>
          <w:rFonts w:ascii="Times New Roman" w:hAnsi="Times New Roman" w:cs="Times New Roman"/>
          <w:b/>
          <w:sz w:val="24"/>
          <w:szCs w:val="24"/>
        </w:rPr>
      </w:pPr>
      <w:r w:rsidRPr="00F938F6">
        <w:rPr>
          <w:rFonts w:ascii="Times New Roman" w:hAnsi="Times New Roman" w:cs="Times New Roman"/>
          <w:sz w:val="24"/>
          <w:szCs w:val="24"/>
        </w:rPr>
        <w:t>în cazul în care datele cu caracter personal trebuie să rămână confidenţiale în temeiul unei obligaţii statutare de secret profesional reglementate de dreptul Uniunii sau de dreptul intern, inclusiv al unei obligaţii legale de a păstra secretul.</w:t>
      </w:r>
    </w:p>
    <w:p w:rsidR="007C1AC5" w:rsidRDefault="007C1AC5" w:rsidP="007C1AC5">
      <w:pPr>
        <w:autoSpaceDE w:val="0"/>
        <w:autoSpaceDN w:val="0"/>
        <w:adjustRightInd w:val="0"/>
        <w:spacing w:after="0" w:line="240" w:lineRule="auto"/>
        <w:ind w:left="1680" w:firstLine="14"/>
        <w:rPr>
          <w:rFonts w:ascii="Times New Roman" w:hAnsi="Times New Roman" w:cs="Times New Roman"/>
          <w:b/>
          <w:sz w:val="24"/>
          <w:szCs w:val="24"/>
        </w:rPr>
      </w:pP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rPr>
      </w:pPr>
      <w:r>
        <w:rPr>
          <w:rFonts w:ascii="Times New Roman" w:hAnsi="Times New Roman" w:cs="Times New Roman"/>
          <w:b/>
          <w:sz w:val="24"/>
          <w:szCs w:val="24"/>
        </w:rPr>
        <w:t xml:space="preserve">Dreptul de acces la date este prevăzut de art. 15 din </w:t>
      </w:r>
      <w:proofErr w:type="spellStart"/>
      <w:r w:rsidRPr="00DC0C66">
        <w:rPr>
          <w:rFonts w:ascii="Times New Roman" w:hAnsi="Times New Roman" w:cs="Times New Roman"/>
          <w:b/>
          <w:sz w:val="24"/>
          <w:szCs w:val="24"/>
          <w:lang w:val="en-US"/>
        </w:rPr>
        <w:t>Regulamentului</w:t>
      </w:r>
      <w:proofErr w:type="spellEnd"/>
      <w:r w:rsidRPr="00DC0C66">
        <w:rPr>
          <w:rFonts w:ascii="Times New Roman" w:hAnsi="Times New Roman" w:cs="Times New Roman"/>
          <w:b/>
          <w:sz w:val="24"/>
          <w:szCs w:val="24"/>
          <w:lang w:val="en-US"/>
        </w:rPr>
        <w:t xml:space="preserve"> (UE) nr. 679</w:t>
      </w:r>
      <w:r>
        <w:rPr>
          <w:rFonts w:ascii="Times New Roman" w:hAnsi="Times New Roman" w:cs="Times New Roman"/>
          <w:b/>
          <w:sz w:val="24"/>
          <w:szCs w:val="24"/>
          <w:lang w:val="en-US"/>
        </w:rPr>
        <w:t>.</w:t>
      </w: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rPr>
      </w:pP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b/>
          <w:bCs/>
          <w:sz w:val="24"/>
          <w:szCs w:val="24"/>
        </w:rPr>
      </w:pPr>
      <w:r w:rsidRPr="00F938F6">
        <w:rPr>
          <w:rFonts w:ascii="Times New Roman" w:hAnsi="Times New Roman" w:cs="Times New Roman"/>
          <w:b/>
          <w:bCs/>
          <w:sz w:val="24"/>
          <w:szCs w:val="24"/>
        </w:rPr>
        <w:t>Art. 15: Dreptul de acces al persoanei vizate</w:t>
      </w:r>
    </w:p>
    <w:p w:rsidR="007C1AC5" w:rsidRPr="00F938F6" w:rsidRDefault="007C1AC5" w:rsidP="007C1AC5">
      <w:pPr>
        <w:pStyle w:val="ListParagraph"/>
        <w:numPr>
          <w:ilvl w:val="0"/>
          <w:numId w:val="14"/>
        </w:numPr>
        <w:tabs>
          <w:tab w:val="left" w:pos="1988"/>
        </w:tabs>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sz w:val="24"/>
          <w:szCs w:val="24"/>
        </w:rPr>
        <w:t>Persoana vizată are dreptul de a obţine din partea operatorului o confirmare că se prelucrează sau nu date cu caracter personal care o privesc şi, în caz afirmativ, acces la datele respective şi la următoarele informaţii:</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F938F6">
        <w:rPr>
          <w:rFonts w:ascii="Times New Roman" w:hAnsi="Times New Roman" w:cs="Times New Roman"/>
          <w:b/>
          <w:bCs/>
          <w:sz w:val="24"/>
          <w:szCs w:val="24"/>
        </w:rPr>
        <w:t>a)</w:t>
      </w:r>
      <w:r>
        <w:rPr>
          <w:rFonts w:ascii="Times New Roman" w:hAnsi="Times New Roman" w:cs="Times New Roman"/>
          <w:b/>
          <w:bCs/>
          <w:sz w:val="24"/>
          <w:szCs w:val="24"/>
        </w:rPr>
        <w:t xml:space="preserve"> </w:t>
      </w:r>
      <w:r w:rsidRPr="00F938F6">
        <w:rPr>
          <w:rFonts w:ascii="Times New Roman" w:hAnsi="Times New Roman" w:cs="Times New Roman"/>
          <w:sz w:val="24"/>
          <w:szCs w:val="24"/>
        </w:rPr>
        <w:t>scopurile prelucrării;</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F938F6">
        <w:rPr>
          <w:rFonts w:ascii="Times New Roman" w:hAnsi="Times New Roman" w:cs="Times New Roman"/>
          <w:b/>
          <w:bCs/>
          <w:sz w:val="24"/>
          <w:szCs w:val="24"/>
        </w:rPr>
        <w:t>b)</w:t>
      </w:r>
      <w:r>
        <w:rPr>
          <w:rFonts w:ascii="Times New Roman" w:hAnsi="Times New Roman" w:cs="Times New Roman"/>
          <w:b/>
          <w:bCs/>
          <w:sz w:val="24"/>
          <w:szCs w:val="24"/>
        </w:rPr>
        <w:t xml:space="preserve"> </w:t>
      </w:r>
      <w:r w:rsidRPr="00F938F6">
        <w:rPr>
          <w:rFonts w:ascii="Times New Roman" w:hAnsi="Times New Roman" w:cs="Times New Roman"/>
          <w:sz w:val="24"/>
          <w:szCs w:val="24"/>
        </w:rPr>
        <w:t>categoriile de date cu caracter personal vizate;</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F938F6">
        <w:rPr>
          <w:rFonts w:ascii="Times New Roman" w:hAnsi="Times New Roman" w:cs="Times New Roman"/>
          <w:b/>
          <w:bCs/>
          <w:sz w:val="24"/>
          <w:szCs w:val="24"/>
        </w:rPr>
        <w:t>c)</w:t>
      </w:r>
      <w:r>
        <w:rPr>
          <w:rFonts w:ascii="Times New Roman" w:hAnsi="Times New Roman" w:cs="Times New Roman"/>
          <w:b/>
          <w:bCs/>
          <w:sz w:val="24"/>
          <w:szCs w:val="24"/>
        </w:rPr>
        <w:t xml:space="preserve"> </w:t>
      </w:r>
      <w:r w:rsidRPr="00F938F6">
        <w:rPr>
          <w:rFonts w:ascii="Times New Roman" w:hAnsi="Times New Roman" w:cs="Times New Roman"/>
          <w:sz w:val="24"/>
          <w:szCs w:val="24"/>
        </w:rPr>
        <w:t>destinatarii sau categoriile de destinatari cărora datele cu caracter personal le-au fost sau</w:t>
      </w:r>
      <w:r>
        <w:rPr>
          <w:rFonts w:ascii="Times New Roman" w:hAnsi="Times New Roman" w:cs="Times New Roman"/>
          <w:sz w:val="24"/>
          <w:szCs w:val="24"/>
        </w:rPr>
        <w:t xml:space="preserve"> </w:t>
      </w:r>
      <w:r w:rsidRPr="00F938F6">
        <w:rPr>
          <w:rFonts w:ascii="Times New Roman" w:hAnsi="Times New Roman" w:cs="Times New Roman"/>
          <w:sz w:val="24"/>
          <w:szCs w:val="24"/>
        </w:rPr>
        <w:t>urmează să le fie divulgate, în special destinatari din ţări terţe sau organizaţii internaţionale;</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F938F6">
        <w:rPr>
          <w:rFonts w:ascii="Times New Roman" w:hAnsi="Times New Roman" w:cs="Times New Roman"/>
          <w:b/>
          <w:bCs/>
          <w:sz w:val="24"/>
          <w:szCs w:val="24"/>
        </w:rPr>
        <w:t>d)</w:t>
      </w:r>
      <w:r>
        <w:rPr>
          <w:rFonts w:ascii="Times New Roman" w:hAnsi="Times New Roman" w:cs="Times New Roman"/>
          <w:b/>
          <w:bCs/>
          <w:sz w:val="24"/>
          <w:szCs w:val="24"/>
        </w:rPr>
        <w:t xml:space="preserve"> </w:t>
      </w:r>
      <w:r w:rsidRPr="00F938F6">
        <w:rPr>
          <w:rFonts w:ascii="Times New Roman" w:hAnsi="Times New Roman" w:cs="Times New Roman"/>
          <w:sz w:val="24"/>
          <w:szCs w:val="24"/>
        </w:rPr>
        <w:t>acolo unde este posibil, perioada pentru care se preconizează că vor fi stocate datele cu</w:t>
      </w:r>
      <w:r>
        <w:rPr>
          <w:rFonts w:ascii="Times New Roman" w:hAnsi="Times New Roman" w:cs="Times New Roman"/>
          <w:sz w:val="24"/>
          <w:szCs w:val="24"/>
        </w:rPr>
        <w:t xml:space="preserve"> </w:t>
      </w:r>
      <w:r w:rsidRPr="00F938F6">
        <w:rPr>
          <w:rFonts w:ascii="Times New Roman" w:hAnsi="Times New Roman" w:cs="Times New Roman"/>
          <w:sz w:val="24"/>
          <w:szCs w:val="24"/>
        </w:rPr>
        <w:t>caracter personal sau, dacă acest lucru nu este posibil, criteriile utilizate pentru a stabili</w:t>
      </w:r>
      <w:r>
        <w:rPr>
          <w:rFonts w:ascii="Times New Roman" w:hAnsi="Times New Roman" w:cs="Times New Roman"/>
          <w:sz w:val="24"/>
          <w:szCs w:val="24"/>
        </w:rPr>
        <w:t xml:space="preserve"> </w:t>
      </w:r>
      <w:r w:rsidRPr="00F938F6">
        <w:rPr>
          <w:rFonts w:ascii="Times New Roman" w:hAnsi="Times New Roman" w:cs="Times New Roman"/>
          <w:sz w:val="24"/>
          <w:szCs w:val="24"/>
        </w:rPr>
        <w:t>această perioadă;</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F938F6">
        <w:rPr>
          <w:rFonts w:ascii="Times New Roman" w:hAnsi="Times New Roman" w:cs="Times New Roman"/>
          <w:b/>
          <w:bCs/>
          <w:sz w:val="24"/>
          <w:szCs w:val="24"/>
        </w:rPr>
        <w:t>e)</w:t>
      </w:r>
      <w:r>
        <w:rPr>
          <w:rFonts w:ascii="Times New Roman" w:hAnsi="Times New Roman" w:cs="Times New Roman"/>
          <w:b/>
          <w:bCs/>
          <w:sz w:val="24"/>
          <w:szCs w:val="24"/>
        </w:rPr>
        <w:t xml:space="preserve"> </w:t>
      </w:r>
      <w:r w:rsidRPr="00F938F6">
        <w:rPr>
          <w:rFonts w:ascii="Times New Roman" w:hAnsi="Times New Roman" w:cs="Times New Roman"/>
          <w:sz w:val="24"/>
          <w:szCs w:val="24"/>
        </w:rPr>
        <w:t>existenţa dreptului de a solicita operatorului rectificarea sau ştergerea datelor cu caracter</w:t>
      </w:r>
      <w:r>
        <w:rPr>
          <w:rFonts w:ascii="Times New Roman" w:hAnsi="Times New Roman" w:cs="Times New Roman"/>
          <w:sz w:val="24"/>
          <w:szCs w:val="24"/>
        </w:rPr>
        <w:t xml:space="preserve"> </w:t>
      </w:r>
      <w:r w:rsidRPr="00F938F6">
        <w:rPr>
          <w:rFonts w:ascii="Times New Roman" w:hAnsi="Times New Roman" w:cs="Times New Roman"/>
          <w:sz w:val="24"/>
          <w:szCs w:val="24"/>
        </w:rPr>
        <w:t>personal ori restricţionarea prelucrării datelor cu caracter personal referitoare la persoana</w:t>
      </w:r>
      <w:r>
        <w:rPr>
          <w:rFonts w:ascii="Times New Roman" w:hAnsi="Times New Roman" w:cs="Times New Roman"/>
          <w:sz w:val="24"/>
          <w:szCs w:val="24"/>
        </w:rPr>
        <w:t xml:space="preserve"> </w:t>
      </w:r>
      <w:r w:rsidRPr="00F938F6">
        <w:rPr>
          <w:rFonts w:ascii="Times New Roman" w:hAnsi="Times New Roman" w:cs="Times New Roman"/>
          <w:sz w:val="24"/>
          <w:szCs w:val="24"/>
        </w:rPr>
        <w:t>vizată sau a dreptului de a se opune prelucrării;</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F938F6">
        <w:rPr>
          <w:rFonts w:ascii="Times New Roman" w:hAnsi="Times New Roman" w:cs="Times New Roman"/>
          <w:b/>
          <w:bCs/>
          <w:sz w:val="24"/>
          <w:szCs w:val="24"/>
        </w:rPr>
        <w:t>f)</w:t>
      </w:r>
      <w:r>
        <w:rPr>
          <w:rFonts w:ascii="Times New Roman" w:hAnsi="Times New Roman" w:cs="Times New Roman"/>
          <w:b/>
          <w:bCs/>
          <w:sz w:val="24"/>
          <w:szCs w:val="24"/>
        </w:rPr>
        <w:t xml:space="preserve"> </w:t>
      </w:r>
      <w:r w:rsidRPr="00F938F6">
        <w:rPr>
          <w:rFonts w:ascii="Times New Roman" w:hAnsi="Times New Roman" w:cs="Times New Roman"/>
          <w:sz w:val="24"/>
          <w:szCs w:val="24"/>
        </w:rPr>
        <w:t>dreptul de a depune o plângere în faţa unei autorităţi de supraveghere;</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F938F6">
        <w:rPr>
          <w:rFonts w:ascii="Times New Roman" w:hAnsi="Times New Roman" w:cs="Times New Roman"/>
          <w:b/>
          <w:bCs/>
          <w:sz w:val="24"/>
          <w:szCs w:val="24"/>
        </w:rPr>
        <w:t>g)</w:t>
      </w:r>
      <w:r>
        <w:rPr>
          <w:rFonts w:ascii="Times New Roman" w:hAnsi="Times New Roman" w:cs="Times New Roman"/>
          <w:b/>
          <w:bCs/>
          <w:sz w:val="24"/>
          <w:szCs w:val="24"/>
        </w:rPr>
        <w:t xml:space="preserve"> </w:t>
      </w:r>
      <w:r w:rsidRPr="00F938F6">
        <w:rPr>
          <w:rFonts w:ascii="Times New Roman" w:hAnsi="Times New Roman" w:cs="Times New Roman"/>
          <w:sz w:val="24"/>
          <w:szCs w:val="24"/>
        </w:rPr>
        <w:t>în cazul în care datele cu caracter personal nu sunt colectate de la persoana vizată, orice</w:t>
      </w:r>
      <w:r>
        <w:rPr>
          <w:rFonts w:ascii="Times New Roman" w:hAnsi="Times New Roman" w:cs="Times New Roman"/>
          <w:sz w:val="24"/>
          <w:szCs w:val="24"/>
        </w:rPr>
        <w:t xml:space="preserve"> </w:t>
      </w:r>
      <w:r w:rsidRPr="00F938F6">
        <w:rPr>
          <w:rFonts w:ascii="Times New Roman" w:hAnsi="Times New Roman" w:cs="Times New Roman"/>
          <w:sz w:val="24"/>
          <w:szCs w:val="24"/>
        </w:rPr>
        <w:t>informaţii disponibile privind sursa acestora;</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F938F6">
        <w:rPr>
          <w:rFonts w:ascii="Times New Roman" w:hAnsi="Times New Roman" w:cs="Times New Roman"/>
          <w:b/>
          <w:bCs/>
          <w:sz w:val="24"/>
          <w:szCs w:val="24"/>
        </w:rPr>
        <w:t>h)</w:t>
      </w:r>
      <w:r>
        <w:rPr>
          <w:rFonts w:ascii="Times New Roman" w:hAnsi="Times New Roman" w:cs="Times New Roman"/>
          <w:sz w:val="24"/>
          <w:szCs w:val="24"/>
        </w:rPr>
        <w:t xml:space="preserve"> </w:t>
      </w:r>
      <w:r w:rsidRPr="00F938F6">
        <w:rPr>
          <w:rFonts w:ascii="Times New Roman" w:hAnsi="Times New Roman" w:cs="Times New Roman"/>
          <w:sz w:val="24"/>
          <w:szCs w:val="24"/>
        </w:rPr>
        <w:t>xistenţa unui proces decizional automatizat incluzând crearea de profiluri, menţionat la</w:t>
      </w:r>
      <w:r>
        <w:rPr>
          <w:rFonts w:ascii="Times New Roman" w:hAnsi="Times New Roman" w:cs="Times New Roman"/>
          <w:sz w:val="24"/>
          <w:szCs w:val="24"/>
        </w:rPr>
        <w:t xml:space="preserve"> </w:t>
      </w:r>
      <w:r w:rsidRPr="00F938F6">
        <w:rPr>
          <w:rFonts w:ascii="Times New Roman" w:hAnsi="Times New Roman" w:cs="Times New Roman"/>
          <w:sz w:val="24"/>
          <w:szCs w:val="24"/>
        </w:rPr>
        <w:t>articolul 22 alineatele (1) şi (4), precum şi, cel puţin în cazurile respective, informaţii</w:t>
      </w:r>
      <w:r>
        <w:rPr>
          <w:rFonts w:ascii="Times New Roman" w:hAnsi="Times New Roman" w:cs="Times New Roman"/>
          <w:sz w:val="24"/>
          <w:szCs w:val="24"/>
        </w:rPr>
        <w:t xml:space="preserve"> </w:t>
      </w:r>
      <w:r w:rsidRPr="00F938F6">
        <w:rPr>
          <w:rFonts w:ascii="Times New Roman" w:hAnsi="Times New Roman" w:cs="Times New Roman"/>
          <w:sz w:val="24"/>
          <w:szCs w:val="24"/>
        </w:rPr>
        <w:t xml:space="preserve">pertinente privind logica utilizată şi privind importanţa </w:t>
      </w:r>
      <w:r w:rsidRPr="00F938F6">
        <w:rPr>
          <w:rFonts w:ascii="Times New Roman" w:hAnsi="Times New Roman" w:cs="Times New Roman"/>
          <w:sz w:val="24"/>
          <w:szCs w:val="24"/>
        </w:rPr>
        <w:lastRenderedPageBreak/>
        <w:t>şi consecinţele preconizate ale unei</w:t>
      </w:r>
      <w:r>
        <w:rPr>
          <w:rFonts w:ascii="Times New Roman" w:hAnsi="Times New Roman" w:cs="Times New Roman"/>
          <w:sz w:val="24"/>
          <w:szCs w:val="24"/>
        </w:rPr>
        <w:t xml:space="preserve"> </w:t>
      </w:r>
      <w:r w:rsidRPr="00F938F6">
        <w:rPr>
          <w:rFonts w:ascii="Times New Roman" w:hAnsi="Times New Roman" w:cs="Times New Roman"/>
          <w:sz w:val="24"/>
          <w:szCs w:val="24"/>
        </w:rPr>
        <w:t>astfel de prelucrări pentru persoana vizată.</w:t>
      </w:r>
    </w:p>
    <w:p w:rsidR="007C1AC5" w:rsidRPr="00F938F6" w:rsidRDefault="007C1AC5" w:rsidP="007C1AC5">
      <w:pPr>
        <w:autoSpaceDE w:val="0"/>
        <w:autoSpaceDN w:val="0"/>
        <w:adjustRightInd w:val="0"/>
        <w:spacing w:after="0" w:line="240" w:lineRule="auto"/>
        <w:ind w:left="1680"/>
        <w:jc w:val="both"/>
        <w:rPr>
          <w:rFonts w:ascii="Times New Roman" w:hAnsi="Times New Roman" w:cs="Times New Roman"/>
          <w:b/>
          <w:sz w:val="24"/>
          <w:szCs w:val="24"/>
        </w:rPr>
      </w:pPr>
      <w:r w:rsidRPr="00F938F6">
        <w:rPr>
          <w:rFonts w:ascii="Times New Roman" w:hAnsi="Times New Roman" w:cs="Times New Roman"/>
          <w:b/>
          <w:bCs/>
          <w:sz w:val="24"/>
          <w:szCs w:val="24"/>
        </w:rPr>
        <w:t>(2)</w:t>
      </w:r>
      <w:r>
        <w:rPr>
          <w:rFonts w:ascii="Times New Roman" w:hAnsi="Times New Roman" w:cs="Times New Roman"/>
          <w:b/>
          <w:bCs/>
          <w:sz w:val="24"/>
          <w:szCs w:val="24"/>
        </w:rPr>
        <w:t xml:space="preserve"> </w:t>
      </w:r>
      <w:r w:rsidRPr="00F938F6">
        <w:rPr>
          <w:rFonts w:ascii="Times New Roman" w:hAnsi="Times New Roman" w:cs="Times New Roman"/>
          <w:sz w:val="24"/>
          <w:szCs w:val="24"/>
        </w:rPr>
        <w:t>În cazul în care datele cu caracter personal sunt transferate către o ţară terţă sau o</w:t>
      </w:r>
      <w:r>
        <w:rPr>
          <w:rFonts w:ascii="Times New Roman" w:hAnsi="Times New Roman" w:cs="Times New Roman"/>
          <w:sz w:val="24"/>
          <w:szCs w:val="24"/>
        </w:rPr>
        <w:t xml:space="preserve"> </w:t>
      </w:r>
      <w:r w:rsidRPr="00F938F6">
        <w:rPr>
          <w:rFonts w:ascii="Times New Roman" w:hAnsi="Times New Roman" w:cs="Times New Roman"/>
          <w:sz w:val="24"/>
          <w:szCs w:val="24"/>
        </w:rPr>
        <w:t>organizaţie internaţională, persoana vizată are dreptul să fie informată cu privire la garanţiile</w:t>
      </w:r>
      <w:r>
        <w:rPr>
          <w:rFonts w:ascii="Times New Roman" w:hAnsi="Times New Roman" w:cs="Times New Roman"/>
          <w:sz w:val="24"/>
          <w:szCs w:val="24"/>
        </w:rPr>
        <w:t xml:space="preserve"> </w:t>
      </w:r>
      <w:r w:rsidRPr="00F938F6">
        <w:rPr>
          <w:rFonts w:ascii="Times New Roman" w:hAnsi="Times New Roman" w:cs="Times New Roman"/>
          <w:sz w:val="24"/>
          <w:szCs w:val="24"/>
        </w:rPr>
        <w:t>adecvate în temeiul articolului 46 referitoare la transfer.</w:t>
      </w:r>
    </w:p>
    <w:p w:rsidR="007C1AC5" w:rsidRPr="00F938F6"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b/>
          <w:bCs/>
          <w:sz w:val="24"/>
          <w:szCs w:val="24"/>
        </w:rPr>
        <w:t>(3)</w:t>
      </w:r>
      <w:r>
        <w:rPr>
          <w:rFonts w:ascii="Times New Roman" w:hAnsi="Times New Roman" w:cs="Times New Roman"/>
          <w:b/>
          <w:bCs/>
          <w:sz w:val="24"/>
          <w:szCs w:val="24"/>
        </w:rPr>
        <w:t xml:space="preserve"> </w:t>
      </w:r>
      <w:r w:rsidRPr="00F938F6">
        <w:rPr>
          <w:rFonts w:ascii="Times New Roman" w:hAnsi="Times New Roman" w:cs="Times New Roman"/>
          <w:sz w:val="24"/>
          <w:szCs w:val="24"/>
        </w:rPr>
        <w:t>Operatorul furnizează o copie a datelor cu caracter personal care fac obiectul prelucrării.</w:t>
      </w:r>
      <w:r>
        <w:rPr>
          <w:rFonts w:ascii="Times New Roman" w:hAnsi="Times New Roman" w:cs="Times New Roman"/>
          <w:sz w:val="24"/>
          <w:szCs w:val="24"/>
        </w:rPr>
        <w:t xml:space="preserve"> </w:t>
      </w:r>
      <w:r w:rsidRPr="00F938F6">
        <w:rPr>
          <w:rFonts w:ascii="Times New Roman" w:hAnsi="Times New Roman" w:cs="Times New Roman"/>
          <w:sz w:val="24"/>
          <w:szCs w:val="24"/>
        </w:rPr>
        <w:t>Pentru orice alte copii solicitate de persoana vizată, operatorul poate percepe o taxă</w:t>
      </w:r>
      <w:r>
        <w:rPr>
          <w:rFonts w:ascii="Times New Roman" w:hAnsi="Times New Roman" w:cs="Times New Roman"/>
          <w:sz w:val="24"/>
          <w:szCs w:val="24"/>
        </w:rPr>
        <w:t xml:space="preserve"> </w:t>
      </w:r>
      <w:r w:rsidRPr="00F938F6">
        <w:rPr>
          <w:rFonts w:ascii="Times New Roman" w:hAnsi="Times New Roman" w:cs="Times New Roman"/>
          <w:sz w:val="24"/>
          <w:szCs w:val="24"/>
        </w:rPr>
        <w:t>rezonabilă, bazată pe costurile administrative. În cazul în care persoana vizată introduce</w:t>
      </w:r>
      <w:r>
        <w:rPr>
          <w:rFonts w:ascii="Times New Roman" w:hAnsi="Times New Roman" w:cs="Times New Roman"/>
          <w:sz w:val="24"/>
          <w:szCs w:val="24"/>
        </w:rPr>
        <w:t xml:space="preserve"> </w:t>
      </w:r>
      <w:r w:rsidRPr="00F938F6">
        <w:rPr>
          <w:rFonts w:ascii="Times New Roman" w:hAnsi="Times New Roman" w:cs="Times New Roman"/>
          <w:sz w:val="24"/>
          <w:szCs w:val="24"/>
        </w:rPr>
        <w:t>cererea în format electronic şi cu excepţia cazului în care persoana vizată solicită un alt</w:t>
      </w:r>
      <w:r>
        <w:rPr>
          <w:rFonts w:ascii="Times New Roman" w:hAnsi="Times New Roman" w:cs="Times New Roman"/>
          <w:sz w:val="24"/>
          <w:szCs w:val="24"/>
        </w:rPr>
        <w:t xml:space="preserve"> </w:t>
      </w:r>
      <w:r w:rsidRPr="00F938F6">
        <w:rPr>
          <w:rFonts w:ascii="Times New Roman" w:hAnsi="Times New Roman" w:cs="Times New Roman"/>
          <w:sz w:val="24"/>
          <w:szCs w:val="24"/>
        </w:rPr>
        <w:t>format, informaţiile sunt furnizate într-un format electronic utilizat în mod curent.</w:t>
      </w:r>
    </w:p>
    <w:p w:rsidR="007C1AC5" w:rsidRPr="00F938F6"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b/>
          <w:bCs/>
          <w:sz w:val="24"/>
          <w:szCs w:val="24"/>
        </w:rPr>
        <w:t>(4)</w:t>
      </w:r>
      <w:r>
        <w:rPr>
          <w:rFonts w:ascii="Times New Roman" w:hAnsi="Times New Roman" w:cs="Times New Roman"/>
          <w:b/>
          <w:bCs/>
          <w:sz w:val="24"/>
          <w:szCs w:val="24"/>
        </w:rPr>
        <w:t xml:space="preserve"> </w:t>
      </w:r>
      <w:r w:rsidRPr="00F938F6">
        <w:rPr>
          <w:rFonts w:ascii="Times New Roman" w:hAnsi="Times New Roman" w:cs="Times New Roman"/>
          <w:sz w:val="24"/>
          <w:szCs w:val="24"/>
        </w:rPr>
        <w:t>Dreptul de a obţine o copie menţionată la alineatul (3) nu aduce atingere drepturilor şi</w:t>
      </w:r>
      <w:r>
        <w:rPr>
          <w:rFonts w:ascii="Times New Roman" w:hAnsi="Times New Roman" w:cs="Times New Roman"/>
          <w:sz w:val="24"/>
          <w:szCs w:val="24"/>
        </w:rPr>
        <w:t xml:space="preserve"> </w:t>
      </w:r>
      <w:r w:rsidRPr="00F938F6">
        <w:rPr>
          <w:rFonts w:ascii="Times New Roman" w:hAnsi="Times New Roman" w:cs="Times New Roman"/>
          <w:sz w:val="24"/>
          <w:szCs w:val="24"/>
        </w:rPr>
        <w:t>libertăţilor altora.</w:t>
      </w:r>
    </w:p>
    <w:p w:rsidR="007C1AC5" w:rsidRDefault="007C1AC5" w:rsidP="007C1AC5">
      <w:pPr>
        <w:autoSpaceDE w:val="0"/>
        <w:autoSpaceDN w:val="0"/>
        <w:adjustRightInd w:val="0"/>
        <w:spacing w:after="0" w:line="240" w:lineRule="auto"/>
        <w:ind w:left="1680" w:firstLine="14"/>
        <w:rPr>
          <w:rFonts w:ascii="Times New Roman" w:hAnsi="Times New Roman" w:cs="Times New Roman"/>
          <w:b/>
          <w:sz w:val="24"/>
          <w:szCs w:val="24"/>
        </w:rPr>
      </w:pP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lang w:val="en-US"/>
        </w:rPr>
      </w:pPr>
      <w:r>
        <w:rPr>
          <w:rFonts w:ascii="Times New Roman" w:hAnsi="Times New Roman" w:cs="Times New Roman"/>
          <w:b/>
          <w:sz w:val="24"/>
          <w:szCs w:val="24"/>
        </w:rPr>
        <w:t xml:space="preserve">Dreptul la rectificare asupra datelor este reglementatde art. 16 din </w:t>
      </w:r>
      <w:proofErr w:type="spellStart"/>
      <w:r w:rsidRPr="00DC0C66">
        <w:rPr>
          <w:rFonts w:ascii="Times New Roman" w:hAnsi="Times New Roman" w:cs="Times New Roman"/>
          <w:b/>
          <w:sz w:val="24"/>
          <w:szCs w:val="24"/>
          <w:lang w:val="en-US"/>
        </w:rPr>
        <w:t>Regulamentului</w:t>
      </w:r>
      <w:proofErr w:type="spellEnd"/>
      <w:r w:rsidRPr="00DC0C66">
        <w:rPr>
          <w:rFonts w:ascii="Times New Roman" w:hAnsi="Times New Roman" w:cs="Times New Roman"/>
          <w:b/>
          <w:sz w:val="24"/>
          <w:szCs w:val="24"/>
          <w:lang w:val="en-US"/>
        </w:rPr>
        <w:t xml:space="preserve"> (UE) nr. 679</w:t>
      </w:r>
      <w:r>
        <w:rPr>
          <w:rFonts w:ascii="Times New Roman" w:hAnsi="Times New Roman" w:cs="Times New Roman"/>
          <w:b/>
          <w:sz w:val="24"/>
          <w:szCs w:val="24"/>
          <w:lang w:val="en-US"/>
        </w:rPr>
        <w:t>.</w:t>
      </w: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rPr>
      </w:pPr>
    </w:p>
    <w:p w:rsidR="007C1AC5" w:rsidRPr="00F938F6" w:rsidRDefault="007C1AC5" w:rsidP="007C1AC5">
      <w:pPr>
        <w:autoSpaceDE w:val="0"/>
        <w:autoSpaceDN w:val="0"/>
        <w:adjustRightInd w:val="0"/>
        <w:spacing w:after="0" w:line="240" w:lineRule="auto"/>
        <w:ind w:left="1680" w:firstLine="14"/>
        <w:rPr>
          <w:rFonts w:ascii="Times New Roman" w:hAnsi="Times New Roman" w:cs="Times New Roman"/>
          <w:b/>
          <w:bCs/>
          <w:sz w:val="24"/>
          <w:szCs w:val="24"/>
        </w:rPr>
      </w:pPr>
      <w:r w:rsidRPr="00F938F6">
        <w:rPr>
          <w:rFonts w:ascii="Times New Roman" w:hAnsi="Times New Roman" w:cs="Times New Roman"/>
          <w:b/>
          <w:bCs/>
          <w:sz w:val="24"/>
          <w:szCs w:val="24"/>
        </w:rPr>
        <w:t>Art. 16: Dreptul la rectificare</w:t>
      </w:r>
    </w:p>
    <w:p w:rsidR="007C1AC5" w:rsidRPr="00F938F6"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sz w:val="24"/>
          <w:szCs w:val="24"/>
        </w:rPr>
        <w:t>Persoana vizată are dreptul de a obţine de la operator, fără întârzieri nejustificate, rectificarea</w:t>
      </w:r>
    </w:p>
    <w:p w:rsidR="007C1AC5" w:rsidRPr="00F938F6"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sz w:val="24"/>
          <w:szCs w:val="24"/>
        </w:rPr>
        <w:t>datelor cu caracter personal inexacte care o privesc. Ţinându-se seama de scopurile în care</w:t>
      </w:r>
    </w:p>
    <w:p w:rsidR="007C1AC5" w:rsidRPr="00F938F6"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sz w:val="24"/>
          <w:szCs w:val="24"/>
        </w:rPr>
        <w:t>au fost prelucrate datele, persoana vizată are dreptul de a obţine completarea datelor cu</w:t>
      </w:r>
    </w:p>
    <w:p w:rsidR="007C1AC5"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sz w:val="24"/>
          <w:szCs w:val="24"/>
        </w:rPr>
        <w:t>caracter personal care sunt incomplete, inclusiv prin furnizarea unei declaraţii suplimentare.</w:t>
      </w:r>
    </w:p>
    <w:p w:rsidR="007C1AC5"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lang w:val="en-US"/>
        </w:rPr>
      </w:pPr>
      <w:r w:rsidRPr="007E75D9">
        <w:rPr>
          <w:rFonts w:ascii="Times New Roman" w:hAnsi="Times New Roman" w:cs="Times New Roman"/>
          <w:b/>
          <w:sz w:val="24"/>
          <w:szCs w:val="24"/>
        </w:rPr>
        <w:t>Dreptul la ștergerea datelor ( dreptul de a fi uitat) este prevăzutde art. 17</w:t>
      </w:r>
      <w:r>
        <w:rPr>
          <w:rFonts w:ascii="Times New Roman" w:hAnsi="Times New Roman" w:cs="Times New Roman"/>
          <w:sz w:val="24"/>
          <w:szCs w:val="24"/>
        </w:rPr>
        <w:t xml:space="preserve"> </w:t>
      </w:r>
      <w:r>
        <w:rPr>
          <w:rFonts w:ascii="Times New Roman" w:hAnsi="Times New Roman" w:cs="Times New Roman"/>
          <w:b/>
          <w:sz w:val="24"/>
          <w:szCs w:val="24"/>
        </w:rPr>
        <w:t xml:space="preserve">din </w:t>
      </w:r>
      <w:proofErr w:type="spellStart"/>
      <w:r w:rsidRPr="00DC0C66">
        <w:rPr>
          <w:rFonts w:ascii="Times New Roman" w:hAnsi="Times New Roman" w:cs="Times New Roman"/>
          <w:b/>
          <w:sz w:val="24"/>
          <w:szCs w:val="24"/>
          <w:lang w:val="en-US"/>
        </w:rPr>
        <w:t>Regulamentului</w:t>
      </w:r>
      <w:proofErr w:type="spellEnd"/>
      <w:r w:rsidRPr="00DC0C66">
        <w:rPr>
          <w:rFonts w:ascii="Times New Roman" w:hAnsi="Times New Roman" w:cs="Times New Roman"/>
          <w:b/>
          <w:sz w:val="24"/>
          <w:szCs w:val="24"/>
          <w:lang w:val="en-US"/>
        </w:rPr>
        <w:t xml:space="preserve"> (UE) nr. 679</w:t>
      </w:r>
      <w:r>
        <w:rPr>
          <w:rFonts w:ascii="Times New Roman" w:hAnsi="Times New Roman" w:cs="Times New Roman"/>
          <w:b/>
          <w:sz w:val="24"/>
          <w:szCs w:val="24"/>
          <w:lang w:val="en-US"/>
        </w:rPr>
        <w:t>.</w:t>
      </w:r>
    </w:p>
    <w:p w:rsidR="007C1AC5" w:rsidRPr="00F938F6"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r>
        <w:rPr>
          <w:rFonts w:ascii="Times New Roman" w:hAnsi="Times New Roman" w:cs="Times New Roman"/>
          <w:sz w:val="24"/>
          <w:szCs w:val="24"/>
        </w:rPr>
        <w:t xml:space="preserve"> </w:t>
      </w:r>
    </w:p>
    <w:p w:rsidR="007C1AC5" w:rsidRPr="00F938F6" w:rsidRDefault="007C1AC5" w:rsidP="007C1AC5">
      <w:pPr>
        <w:autoSpaceDE w:val="0"/>
        <w:autoSpaceDN w:val="0"/>
        <w:adjustRightInd w:val="0"/>
        <w:spacing w:after="0" w:line="240" w:lineRule="auto"/>
        <w:ind w:left="1680" w:firstLine="14"/>
        <w:rPr>
          <w:rFonts w:ascii="Times New Roman" w:hAnsi="Times New Roman" w:cs="Times New Roman"/>
          <w:b/>
          <w:bCs/>
          <w:sz w:val="24"/>
          <w:szCs w:val="24"/>
        </w:rPr>
      </w:pPr>
      <w:r w:rsidRPr="00F938F6">
        <w:rPr>
          <w:rFonts w:ascii="Times New Roman" w:hAnsi="Times New Roman" w:cs="Times New Roman"/>
          <w:b/>
          <w:bCs/>
          <w:sz w:val="24"/>
          <w:szCs w:val="24"/>
        </w:rPr>
        <w:t>Art. 17: Dreptu</w:t>
      </w:r>
      <w:r>
        <w:rPr>
          <w:rFonts w:ascii="Times New Roman" w:hAnsi="Times New Roman" w:cs="Times New Roman"/>
          <w:b/>
          <w:bCs/>
          <w:sz w:val="24"/>
          <w:szCs w:val="24"/>
        </w:rPr>
        <w:t xml:space="preserve">l la ştergerea datelor </w:t>
      </w:r>
      <w:r w:rsidRPr="00F938F6">
        <w:rPr>
          <w:rFonts w:ascii="Times New Roman" w:hAnsi="Times New Roman" w:cs="Times New Roman"/>
          <w:b/>
          <w:bCs/>
          <w:sz w:val="24"/>
          <w:szCs w:val="24"/>
        </w:rPr>
        <w:t>"dreptul de a fi uitat"</w:t>
      </w:r>
      <w:r>
        <w:rPr>
          <w:rFonts w:ascii="Times New Roman" w:hAnsi="Times New Roman" w:cs="Times New Roman"/>
          <w:b/>
          <w:bCs/>
          <w:sz w:val="24"/>
          <w:szCs w:val="24"/>
        </w:rPr>
        <w:t xml:space="preserve"> </w:t>
      </w:r>
    </w:p>
    <w:p w:rsidR="007C1AC5" w:rsidRPr="00F938F6" w:rsidRDefault="007C1AC5" w:rsidP="007C1AC5">
      <w:pPr>
        <w:pStyle w:val="ListParagraph"/>
        <w:numPr>
          <w:ilvl w:val="0"/>
          <w:numId w:val="7"/>
        </w:numPr>
        <w:autoSpaceDE w:val="0"/>
        <w:autoSpaceDN w:val="0"/>
        <w:adjustRightInd w:val="0"/>
        <w:spacing w:after="0" w:line="240" w:lineRule="auto"/>
        <w:ind w:left="1680" w:hanging="28"/>
        <w:rPr>
          <w:rFonts w:ascii="Times New Roman" w:hAnsi="Times New Roman" w:cs="Times New Roman"/>
          <w:sz w:val="24"/>
          <w:szCs w:val="24"/>
        </w:rPr>
      </w:pPr>
      <w:r w:rsidRPr="00F938F6">
        <w:rPr>
          <w:rFonts w:ascii="Times New Roman" w:hAnsi="Times New Roman" w:cs="Times New Roman"/>
          <w:sz w:val="24"/>
          <w:szCs w:val="24"/>
        </w:rPr>
        <w:t>Persoana vizată are dreptul de a obţine din partea operatorului ştergerea datelor cu caracter personal care o privesc, fără întârzieri nejustificate, iar operatorul are obligaţia de a şterge datele cu caracter personal fără întârzieri nejustificate în cazul în care se aplică unul dintre următoarele motive:</w:t>
      </w:r>
    </w:p>
    <w:p w:rsidR="007C1AC5" w:rsidRPr="00F938F6" w:rsidRDefault="007C1AC5" w:rsidP="007C1AC5">
      <w:pPr>
        <w:pStyle w:val="ListParagraph"/>
        <w:numPr>
          <w:ilvl w:val="0"/>
          <w:numId w:val="6"/>
        </w:numPr>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sz w:val="24"/>
          <w:szCs w:val="24"/>
        </w:rPr>
        <w:t>datele cu caracter personal nu mai sunt necesare pentru îndeplinirea scopurilor pentru care au fost colectate sau prelucrate;</w:t>
      </w:r>
    </w:p>
    <w:p w:rsidR="007C1AC5" w:rsidRPr="00F938F6" w:rsidRDefault="007C1AC5" w:rsidP="007C1AC5">
      <w:pPr>
        <w:pStyle w:val="ListParagraph"/>
        <w:numPr>
          <w:ilvl w:val="0"/>
          <w:numId w:val="6"/>
        </w:numPr>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sz w:val="24"/>
          <w:szCs w:val="24"/>
        </w:rPr>
        <w:t>persoana vizată îşi retrage consimţământul pe baza căruia are loc prelucrarea, în conformitate cu articolul 6 alineatul (1) litera (a) sau cu articolul 9 alineatul (2) litera (a), şi nu există niciun alt temei juridic pentru prelucrarea;</w:t>
      </w:r>
    </w:p>
    <w:p w:rsidR="007C1AC5" w:rsidRPr="00F938F6" w:rsidRDefault="007C1AC5" w:rsidP="007C1AC5">
      <w:pPr>
        <w:pStyle w:val="ListParagraph"/>
        <w:numPr>
          <w:ilvl w:val="0"/>
          <w:numId w:val="6"/>
        </w:numPr>
        <w:tabs>
          <w:tab w:val="left" w:pos="1988"/>
        </w:tabs>
        <w:autoSpaceDE w:val="0"/>
        <w:autoSpaceDN w:val="0"/>
        <w:adjustRightInd w:val="0"/>
        <w:spacing w:after="0" w:line="240" w:lineRule="auto"/>
        <w:ind w:left="1680" w:firstLine="14"/>
        <w:rPr>
          <w:rFonts w:ascii="Times New Roman" w:hAnsi="Times New Roman" w:cs="Times New Roman"/>
          <w:sz w:val="24"/>
          <w:szCs w:val="24"/>
        </w:rPr>
      </w:pPr>
      <w:r w:rsidRPr="00F938F6">
        <w:rPr>
          <w:rFonts w:ascii="Times New Roman" w:hAnsi="Times New Roman" w:cs="Times New Roman"/>
          <w:sz w:val="24"/>
          <w:szCs w:val="24"/>
        </w:rPr>
        <w:t>persoana vizată se opune prelucrării în temeiul articolului 21 alineatul (1) şi nu există motive legitime care să prevaleze în ceea ce priveşte prelucrarea sau persoana vizată se opune prelucrării în temeiul articolului 21 alineatul (2);</w:t>
      </w:r>
    </w:p>
    <w:p w:rsidR="007C1AC5" w:rsidRPr="00F938F6" w:rsidRDefault="007C1AC5" w:rsidP="007C1AC5">
      <w:pPr>
        <w:pStyle w:val="ListParagraph"/>
        <w:numPr>
          <w:ilvl w:val="0"/>
          <w:numId w:val="6"/>
        </w:numPr>
        <w:tabs>
          <w:tab w:val="left" w:pos="1988"/>
        </w:tabs>
        <w:autoSpaceDE w:val="0"/>
        <w:autoSpaceDN w:val="0"/>
        <w:adjustRightInd w:val="0"/>
        <w:spacing w:after="0" w:line="240" w:lineRule="auto"/>
        <w:ind w:left="1680" w:firstLine="28"/>
        <w:jc w:val="both"/>
        <w:rPr>
          <w:rFonts w:ascii="Times New Roman" w:hAnsi="Times New Roman" w:cs="Times New Roman"/>
          <w:b/>
          <w:sz w:val="24"/>
          <w:szCs w:val="24"/>
        </w:rPr>
      </w:pPr>
      <w:r w:rsidRPr="00F938F6">
        <w:rPr>
          <w:rFonts w:ascii="Times New Roman" w:hAnsi="Times New Roman" w:cs="Times New Roman"/>
          <w:sz w:val="24"/>
          <w:szCs w:val="24"/>
        </w:rPr>
        <w:t>datele cu caracter personal au fost prelucrate ilegal;</w:t>
      </w:r>
    </w:p>
    <w:p w:rsidR="007C1AC5" w:rsidRPr="00F938F6" w:rsidRDefault="007C1AC5" w:rsidP="007C1AC5">
      <w:pPr>
        <w:pStyle w:val="ListParagraph"/>
        <w:numPr>
          <w:ilvl w:val="0"/>
          <w:numId w:val="6"/>
        </w:numPr>
        <w:tabs>
          <w:tab w:val="left" w:pos="1988"/>
        </w:tabs>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sz w:val="24"/>
          <w:szCs w:val="24"/>
        </w:rPr>
        <w:lastRenderedPageBreak/>
        <w:t>datele cu caracter personal trebuie şterse pentru respectarea unei obligaţii legale care revine operatorului în temeiul dreptului Uniunii sau al dreptului intern sub incidenţa căruia se află operatorul;</w:t>
      </w:r>
    </w:p>
    <w:p w:rsidR="007C1AC5" w:rsidRPr="00F938F6" w:rsidRDefault="007C1AC5" w:rsidP="007C1AC5">
      <w:pPr>
        <w:pStyle w:val="ListParagraph"/>
        <w:numPr>
          <w:ilvl w:val="0"/>
          <w:numId w:val="6"/>
        </w:numPr>
        <w:tabs>
          <w:tab w:val="left" w:pos="1988"/>
        </w:tabs>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sz w:val="24"/>
          <w:szCs w:val="24"/>
        </w:rPr>
        <w:t>datele cu caracter personal au fost colectate în legătură cu oferirea de servicii ale societăţii informaţionale menţionate la articolul 8 alineatul (1).</w:t>
      </w:r>
    </w:p>
    <w:p w:rsidR="007C1AC5" w:rsidRPr="00F938F6" w:rsidRDefault="007C1AC5" w:rsidP="007C1AC5">
      <w:pPr>
        <w:pStyle w:val="ListParagraph"/>
        <w:numPr>
          <w:ilvl w:val="0"/>
          <w:numId w:val="4"/>
        </w:numPr>
        <w:tabs>
          <w:tab w:val="left" w:pos="2016"/>
        </w:tabs>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sz w:val="24"/>
          <w:szCs w:val="24"/>
        </w:rPr>
        <w:t>În cazul în care operatorul a făcut publice datele cu caracter personal şi este obligat, în temeiul alineatului (1), să le şteargă, operatorul, ţinând seama de tehnologia disponibilă şi de costul implementării, ia măsuri rezonabile, inclusiv măsuri tehnice, pentru a informa operatorii care prelucrează datele cu caracter personal că persoana vizată a solicitat ştergerea de către aceşti operatori a oricăror linkuri către datele respective sau a oricăror copii sau reproduceri ale acestor date cu caracter personal.</w:t>
      </w:r>
    </w:p>
    <w:p w:rsidR="007C1AC5" w:rsidRPr="00F938F6" w:rsidRDefault="007C1AC5" w:rsidP="007C1AC5">
      <w:pPr>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b/>
          <w:bCs/>
          <w:sz w:val="24"/>
          <w:szCs w:val="24"/>
        </w:rPr>
        <w:t>(3)</w:t>
      </w:r>
      <w:r>
        <w:rPr>
          <w:rFonts w:ascii="Times New Roman" w:hAnsi="Times New Roman" w:cs="Times New Roman"/>
          <w:b/>
          <w:bCs/>
          <w:sz w:val="24"/>
          <w:szCs w:val="24"/>
        </w:rPr>
        <w:t xml:space="preserve"> </w:t>
      </w:r>
      <w:r w:rsidRPr="00F938F6">
        <w:rPr>
          <w:rFonts w:ascii="Times New Roman" w:hAnsi="Times New Roman" w:cs="Times New Roman"/>
          <w:sz w:val="24"/>
          <w:szCs w:val="24"/>
        </w:rPr>
        <w:t>Alineatele (1) şi (2a) nu se aplică în măsura în care prelucrarea este necesară:</w:t>
      </w:r>
    </w:p>
    <w:p w:rsidR="007C1AC5" w:rsidRPr="00F938F6" w:rsidRDefault="007C1AC5" w:rsidP="007C1AC5">
      <w:pPr>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b/>
          <w:bCs/>
          <w:sz w:val="24"/>
          <w:szCs w:val="24"/>
        </w:rPr>
        <w:t>a)</w:t>
      </w:r>
      <w:r>
        <w:rPr>
          <w:rFonts w:ascii="Times New Roman" w:hAnsi="Times New Roman" w:cs="Times New Roman"/>
          <w:b/>
          <w:bCs/>
          <w:sz w:val="24"/>
          <w:szCs w:val="24"/>
        </w:rPr>
        <w:t xml:space="preserve"> </w:t>
      </w:r>
      <w:r w:rsidRPr="00F938F6">
        <w:rPr>
          <w:rFonts w:ascii="Times New Roman" w:hAnsi="Times New Roman" w:cs="Times New Roman"/>
          <w:sz w:val="24"/>
          <w:szCs w:val="24"/>
        </w:rPr>
        <w:t>pentru exercitarea dreptului la liberă exprimare şi la informare;</w:t>
      </w:r>
    </w:p>
    <w:p w:rsidR="007C1AC5" w:rsidRPr="00F938F6" w:rsidRDefault="007C1AC5" w:rsidP="007C1AC5">
      <w:pPr>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b/>
          <w:bCs/>
          <w:sz w:val="24"/>
          <w:szCs w:val="24"/>
        </w:rPr>
        <w:t>b)</w:t>
      </w:r>
      <w:r>
        <w:rPr>
          <w:rFonts w:ascii="Times New Roman" w:hAnsi="Times New Roman" w:cs="Times New Roman"/>
          <w:b/>
          <w:bCs/>
          <w:sz w:val="24"/>
          <w:szCs w:val="24"/>
        </w:rPr>
        <w:t xml:space="preserve"> </w:t>
      </w:r>
      <w:r w:rsidRPr="00F938F6">
        <w:rPr>
          <w:rFonts w:ascii="Times New Roman" w:hAnsi="Times New Roman" w:cs="Times New Roman"/>
          <w:sz w:val="24"/>
          <w:szCs w:val="24"/>
        </w:rPr>
        <w:t>pentru respectarea unei obligaţii legale care prevede prelucrarea în temeiul dreptului</w:t>
      </w:r>
      <w:r>
        <w:rPr>
          <w:rFonts w:ascii="Times New Roman" w:hAnsi="Times New Roman" w:cs="Times New Roman"/>
          <w:sz w:val="24"/>
          <w:szCs w:val="24"/>
        </w:rPr>
        <w:t xml:space="preserve"> </w:t>
      </w:r>
      <w:r w:rsidRPr="00F938F6">
        <w:rPr>
          <w:rFonts w:ascii="Times New Roman" w:hAnsi="Times New Roman" w:cs="Times New Roman"/>
          <w:sz w:val="24"/>
          <w:szCs w:val="24"/>
        </w:rPr>
        <w:t>Uniunii sau al dreptului intern care se aplică operatorului sau pentru îndeplinirea unei sarcini</w:t>
      </w:r>
      <w:r>
        <w:rPr>
          <w:rFonts w:ascii="Times New Roman" w:hAnsi="Times New Roman" w:cs="Times New Roman"/>
          <w:sz w:val="24"/>
          <w:szCs w:val="24"/>
        </w:rPr>
        <w:t xml:space="preserve"> </w:t>
      </w:r>
      <w:r w:rsidRPr="00F938F6">
        <w:rPr>
          <w:rFonts w:ascii="Times New Roman" w:hAnsi="Times New Roman" w:cs="Times New Roman"/>
          <w:sz w:val="24"/>
          <w:szCs w:val="24"/>
        </w:rPr>
        <w:t>executate în interes public sau în cadrul exercitării unei autorităţi oficiale cu care este învestit</w:t>
      </w:r>
      <w:r>
        <w:rPr>
          <w:rFonts w:ascii="Times New Roman" w:hAnsi="Times New Roman" w:cs="Times New Roman"/>
          <w:sz w:val="24"/>
          <w:szCs w:val="24"/>
        </w:rPr>
        <w:t xml:space="preserve"> </w:t>
      </w:r>
      <w:r w:rsidRPr="00F938F6">
        <w:rPr>
          <w:rFonts w:ascii="Times New Roman" w:hAnsi="Times New Roman" w:cs="Times New Roman"/>
          <w:sz w:val="24"/>
          <w:szCs w:val="24"/>
        </w:rPr>
        <w:t>operatorul;</w:t>
      </w:r>
    </w:p>
    <w:p w:rsidR="007C1AC5" w:rsidRPr="00F938F6" w:rsidRDefault="007C1AC5" w:rsidP="007C1AC5">
      <w:pPr>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b/>
          <w:bCs/>
          <w:sz w:val="24"/>
          <w:szCs w:val="24"/>
        </w:rPr>
        <w:t>c)</w:t>
      </w:r>
      <w:r>
        <w:rPr>
          <w:rFonts w:ascii="Times New Roman" w:hAnsi="Times New Roman" w:cs="Times New Roman"/>
          <w:b/>
          <w:bCs/>
          <w:sz w:val="24"/>
          <w:szCs w:val="24"/>
        </w:rPr>
        <w:t xml:space="preserve"> </w:t>
      </w:r>
      <w:r w:rsidRPr="00F938F6">
        <w:rPr>
          <w:rFonts w:ascii="Times New Roman" w:hAnsi="Times New Roman" w:cs="Times New Roman"/>
          <w:sz w:val="24"/>
          <w:szCs w:val="24"/>
        </w:rPr>
        <w:t>din motive de interes public în domeniul sănătăţii publice, în conformitate cu articolul 9</w:t>
      </w:r>
      <w:r>
        <w:rPr>
          <w:rFonts w:ascii="Times New Roman" w:hAnsi="Times New Roman" w:cs="Times New Roman"/>
          <w:sz w:val="24"/>
          <w:szCs w:val="24"/>
        </w:rPr>
        <w:t xml:space="preserve"> </w:t>
      </w:r>
      <w:r w:rsidRPr="00F938F6">
        <w:rPr>
          <w:rFonts w:ascii="Times New Roman" w:hAnsi="Times New Roman" w:cs="Times New Roman"/>
          <w:sz w:val="24"/>
          <w:szCs w:val="24"/>
        </w:rPr>
        <w:t>alineatul (2) literele (h) şi (i) şi cu articolul 9 alineatul (3);</w:t>
      </w:r>
    </w:p>
    <w:p w:rsidR="007C1AC5" w:rsidRPr="00F938F6" w:rsidRDefault="007C1AC5" w:rsidP="007C1AC5">
      <w:pPr>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b/>
          <w:bCs/>
          <w:sz w:val="24"/>
          <w:szCs w:val="24"/>
        </w:rPr>
        <w:t>d)</w:t>
      </w:r>
      <w:r>
        <w:rPr>
          <w:rFonts w:ascii="Times New Roman" w:hAnsi="Times New Roman" w:cs="Times New Roman"/>
          <w:b/>
          <w:bCs/>
          <w:sz w:val="24"/>
          <w:szCs w:val="24"/>
        </w:rPr>
        <w:t xml:space="preserve"> </w:t>
      </w:r>
      <w:r w:rsidRPr="00F938F6">
        <w:rPr>
          <w:rFonts w:ascii="Times New Roman" w:hAnsi="Times New Roman" w:cs="Times New Roman"/>
          <w:sz w:val="24"/>
          <w:szCs w:val="24"/>
        </w:rPr>
        <w:t>în scopuri de arhivare în interes public, în scopuri de cercetare ştiinţifică sau istorică ori în</w:t>
      </w:r>
      <w:r>
        <w:rPr>
          <w:rFonts w:ascii="Times New Roman" w:hAnsi="Times New Roman" w:cs="Times New Roman"/>
          <w:sz w:val="24"/>
          <w:szCs w:val="24"/>
        </w:rPr>
        <w:t xml:space="preserve"> </w:t>
      </w:r>
      <w:r w:rsidRPr="00F938F6">
        <w:rPr>
          <w:rFonts w:ascii="Times New Roman" w:hAnsi="Times New Roman" w:cs="Times New Roman"/>
          <w:sz w:val="24"/>
          <w:szCs w:val="24"/>
        </w:rPr>
        <w:t>scopuri statistice, în conformitate cu articolul 89 alineatul (1), în măsura în care dreptul</w:t>
      </w:r>
      <w:r>
        <w:rPr>
          <w:rFonts w:ascii="Times New Roman" w:hAnsi="Times New Roman" w:cs="Times New Roman"/>
          <w:sz w:val="24"/>
          <w:szCs w:val="24"/>
        </w:rPr>
        <w:t xml:space="preserve"> </w:t>
      </w:r>
      <w:r w:rsidRPr="00F938F6">
        <w:rPr>
          <w:rFonts w:ascii="Times New Roman" w:hAnsi="Times New Roman" w:cs="Times New Roman"/>
          <w:sz w:val="24"/>
          <w:szCs w:val="24"/>
        </w:rPr>
        <w:t>menţionat la alineatul (1) este susceptibil să facă imposibilă sau să afecteze în mod grav</w:t>
      </w:r>
      <w:r>
        <w:rPr>
          <w:rFonts w:ascii="Times New Roman" w:hAnsi="Times New Roman" w:cs="Times New Roman"/>
          <w:sz w:val="24"/>
          <w:szCs w:val="24"/>
        </w:rPr>
        <w:t xml:space="preserve"> </w:t>
      </w:r>
      <w:r w:rsidRPr="00F938F6">
        <w:rPr>
          <w:rFonts w:ascii="Times New Roman" w:hAnsi="Times New Roman" w:cs="Times New Roman"/>
          <w:sz w:val="24"/>
          <w:szCs w:val="24"/>
        </w:rPr>
        <w:t>realizarea obiectivelor prelucrării respective; sau</w:t>
      </w:r>
    </w:p>
    <w:p w:rsidR="007C1AC5" w:rsidRDefault="007C1AC5" w:rsidP="007C1AC5">
      <w:pPr>
        <w:autoSpaceDE w:val="0"/>
        <w:autoSpaceDN w:val="0"/>
        <w:adjustRightInd w:val="0"/>
        <w:spacing w:after="0" w:line="240" w:lineRule="auto"/>
        <w:ind w:left="1680" w:hanging="28"/>
        <w:jc w:val="both"/>
        <w:rPr>
          <w:rFonts w:ascii="Times New Roman" w:hAnsi="Times New Roman" w:cs="Times New Roman"/>
          <w:sz w:val="24"/>
          <w:szCs w:val="24"/>
        </w:rPr>
      </w:pPr>
      <w:r w:rsidRPr="00F938F6">
        <w:rPr>
          <w:rFonts w:ascii="Times New Roman" w:hAnsi="Times New Roman" w:cs="Times New Roman"/>
          <w:b/>
          <w:bCs/>
          <w:sz w:val="24"/>
          <w:szCs w:val="24"/>
        </w:rPr>
        <w:t>e)</w:t>
      </w:r>
      <w:r>
        <w:rPr>
          <w:rFonts w:ascii="Times New Roman" w:hAnsi="Times New Roman" w:cs="Times New Roman"/>
          <w:b/>
          <w:bCs/>
          <w:sz w:val="24"/>
          <w:szCs w:val="24"/>
        </w:rPr>
        <w:t xml:space="preserve"> </w:t>
      </w:r>
      <w:r w:rsidRPr="00F938F6">
        <w:rPr>
          <w:rFonts w:ascii="Times New Roman" w:hAnsi="Times New Roman" w:cs="Times New Roman"/>
          <w:sz w:val="24"/>
          <w:szCs w:val="24"/>
        </w:rPr>
        <w:t>pentru constatarea, exercitarea sau apărarea unui drept în instanţă.</w:t>
      </w:r>
    </w:p>
    <w:p w:rsidR="007C1AC5" w:rsidRDefault="007C1AC5" w:rsidP="007C1AC5">
      <w:pPr>
        <w:autoSpaceDE w:val="0"/>
        <w:autoSpaceDN w:val="0"/>
        <w:adjustRightInd w:val="0"/>
        <w:spacing w:after="0" w:line="240" w:lineRule="auto"/>
        <w:ind w:left="1680" w:hanging="28"/>
        <w:jc w:val="both"/>
        <w:rPr>
          <w:rFonts w:ascii="Times New Roman" w:hAnsi="Times New Roman" w:cs="Times New Roman"/>
          <w:sz w:val="24"/>
          <w:szCs w:val="24"/>
        </w:rPr>
      </w:pP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lang w:val="en-US"/>
        </w:rPr>
      </w:pPr>
      <w:r w:rsidRPr="00F938F6">
        <w:rPr>
          <w:rFonts w:ascii="Times New Roman" w:hAnsi="Times New Roman" w:cs="Times New Roman"/>
          <w:b/>
          <w:bCs/>
          <w:sz w:val="24"/>
          <w:szCs w:val="24"/>
        </w:rPr>
        <w:t>Dreptul la restricţionarea prelucrării</w:t>
      </w:r>
      <w:r>
        <w:rPr>
          <w:rFonts w:ascii="Times New Roman" w:hAnsi="Times New Roman" w:cs="Times New Roman"/>
          <w:b/>
          <w:bCs/>
          <w:sz w:val="24"/>
          <w:szCs w:val="24"/>
        </w:rPr>
        <w:t xml:space="preserve"> este reglementat  de de art. 18 </w:t>
      </w:r>
      <w:r>
        <w:rPr>
          <w:rFonts w:ascii="Times New Roman" w:hAnsi="Times New Roman" w:cs="Times New Roman"/>
          <w:b/>
          <w:sz w:val="24"/>
          <w:szCs w:val="24"/>
        </w:rPr>
        <w:t xml:space="preserve">din </w:t>
      </w:r>
      <w:proofErr w:type="spellStart"/>
      <w:r w:rsidRPr="00DC0C66">
        <w:rPr>
          <w:rFonts w:ascii="Times New Roman" w:hAnsi="Times New Roman" w:cs="Times New Roman"/>
          <w:b/>
          <w:sz w:val="24"/>
          <w:szCs w:val="24"/>
          <w:lang w:val="en-US"/>
        </w:rPr>
        <w:t>Regulamentului</w:t>
      </w:r>
      <w:proofErr w:type="spellEnd"/>
      <w:r w:rsidRPr="00DC0C66">
        <w:rPr>
          <w:rFonts w:ascii="Times New Roman" w:hAnsi="Times New Roman" w:cs="Times New Roman"/>
          <w:b/>
          <w:sz w:val="24"/>
          <w:szCs w:val="24"/>
          <w:lang w:val="en-US"/>
        </w:rPr>
        <w:t xml:space="preserve"> (UE) nr. 679</w:t>
      </w:r>
      <w:r>
        <w:rPr>
          <w:rFonts w:ascii="Times New Roman" w:hAnsi="Times New Roman" w:cs="Times New Roman"/>
          <w:b/>
          <w:sz w:val="24"/>
          <w:szCs w:val="24"/>
          <w:lang w:val="en-US"/>
        </w:rPr>
        <w:t>.</w:t>
      </w:r>
    </w:p>
    <w:p w:rsidR="007C1AC5" w:rsidRDefault="007C1AC5" w:rsidP="007C1AC5">
      <w:pPr>
        <w:autoSpaceDE w:val="0"/>
        <w:autoSpaceDN w:val="0"/>
        <w:adjustRightInd w:val="0"/>
        <w:spacing w:after="0" w:line="240" w:lineRule="auto"/>
        <w:ind w:left="1680" w:hanging="28"/>
        <w:jc w:val="both"/>
        <w:rPr>
          <w:rFonts w:ascii="Times New Roman" w:hAnsi="Times New Roman" w:cs="Times New Roman"/>
          <w:b/>
          <w:bCs/>
          <w:sz w:val="24"/>
          <w:szCs w:val="24"/>
        </w:rPr>
      </w:pPr>
    </w:p>
    <w:p w:rsidR="007C1AC5" w:rsidRPr="00F938F6" w:rsidRDefault="007C1AC5" w:rsidP="007C1AC5">
      <w:pPr>
        <w:autoSpaceDE w:val="0"/>
        <w:autoSpaceDN w:val="0"/>
        <w:adjustRightInd w:val="0"/>
        <w:spacing w:after="0" w:line="240" w:lineRule="auto"/>
        <w:ind w:left="1680" w:hanging="28"/>
        <w:jc w:val="both"/>
        <w:rPr>
          <w:rFonts w:ascii="Times New Roman" w:hAnsi="Times New Roman" w:cs="Times New Roman"/>
          <w:b/>
          <w:bCs/>
          <w:sz w:val="24"/>
          <w:szCs w:val="24"/>
        </w:rPr>
      </w:pPr>
      <w:r w:rsidRPr="00F938F6">
        <w:rPr>
          <w:rFonts w:ascii="Times New Roman" w:hAnsi="Times New Roman" w:cs="Times New Roman"/>
          <w:b/>
          <w:bCs/>
          <w:sz w:val="24"/>
          <w:szCs w:val="24"/>
        </w:rPr>
        <w:t>Art. 18: Dreptul la restricţionarea prelucrării</w:t>
      </w:r>
    </w:p>
    <w:p w:rsidR="007C1AC5" w:rsidRPr="00F938F6" w:rsidRDefault="007C1AC5" w:rsidP="007C1AC5">
      <w:pPr>
        <w:pStyle w:val="ListParagraph"/>
        <w:numPr>
          <w:ilvl w:val="0"/>
          <w:numId w:val="8"/>
        </w:numPr>
        <w:tabs>
          <w:tab w:val="left" w:pos="2002"/>
        </w:tabs>
        <w:autoSpaceDE w:val="0"/>
        <w:autoSpaceDN w:val="0"/>
        <w:adjustRightInd w:val="0"/>
        <w:spacing w:after="0" w:line="240" w:lineRule="auto"/>
        <w:ind w:left="1680" w:hanging="28"/>
        <w:jc w:val="both"/>
        <w:rPr>
          <w:rFonts w:ascii="Times New Roman" w:hAnsi="Times New Roman" w:cs="Times New Roman"/>
          <w:b/>
          <w:sz w:val="24"/>
          <w:szCs w:val="24"/>
        </w:rPr>
      </w:pPr>
      <w:r w:rsidRPr="00F938F6">
        <w:rPr>
          <w:rFonts w:ascii="Times New Roman" w:hAnsi="Times New Roman" w:cs="Times New Roman"/>
          <w:sz w:val="24"/>
          <w:szCs w:val="24"/>
        </w:rPr>
        <w:t>Persoana vizată are dreptul de a obţine din partea operatorului restricţionarea prelucrării în cazul în care se aplică unul din următoarele cazuri:</w:t>
      </w:r>
    </w:p>
    <w:p w:rsidR="007C1AC5" w:rsidRPr="00F938F6" w:rsidRDefault="007C1AC5" w:rsidP="007C1AC5">
      <w:pPr>
        <w:pStyle w:val="ListParagraph"/>
        <w:numPr>
          <w:ilvl w:val="0"/>
          <w:numId w:val="9"/>
        </w:numPr>
        <w:tabs>
          <w:tab w:val="left" w:pos="2002"/>
        </w:tabs>
        <w:autoSpaceDE w:val="0"/>
        <w:autoSpaceDN w:val="0"/>
        <w:adjustRightInd w:val="0"/>
        <w:spacing w:after="0" w:line="240" w:lineRule="auto"/>
        <w:ind w:left="1680" w:firstLine="14"/>
        <w:jc w:val="both"/>
        <w:rPr>
          <w:rFonts w:ascii="Times New Roman" w:hAnsi="Times New Roman" w:cs="Times New Roman"/>
          <w:sz w:val="24"/>
          <w:szCs w:val="24"/>
        </w:rPr>
      </w:pPr>
      <w:r w:rsidRPr="00F938F6">
        <w:rPr>
          <w:rFonts w:ascii="Times New Roman" w:hAnsi="Times New Roman" w:cs="Times New Roman"/>
          <w:sz w:val="24"/>
          <w:szCs w:val="24"/>
        </w:rPr>
        <w:t>persoana vizată contestă exactitatea datelor, pentru o perioadă care îi permite operatorului să verifice exactitatea datelor;</w:t>
      </w:r>
    </w:p>
    <w:p w:rsidR="007C1AC5" w:rsidRPr="00A47484" w:rsidRDefault="007C1AC5" w:rsidP="007C1AC5">
      <w:pPr>
        <w:pStyle w:val="ListParagraph"/>
        <w:numPr>
          <w:ilvl w:val="0"/>
          <w:numId w:val="9"/>
        </w:numPr>
        <w:tabs>
          <w:tab w:val="left" w:pos="2002"/>
        </w:tabs>
        <w:autoSpaceDE w:val="0"/>
        <w:autoSpaceDN w:val="0"/>
        <w:adjustRightInd w:val="0"/>
        <w:spacing w:after="0" w:line="240" w:lineRule="auto"/>
        <w:ind w:left="1680" w:firstLine="14"/>
        <w:jc w:val="both"/>
        <w:rPr>
          <w:rFonts w:ascii="Times New Roman" w:hAnsi="Times New Roman" w:cs="Times New Roman"/>
          <w:sz w:val="24"/>
          <w:szCs w:val="24"/>
        </w:rPr>
      </w:pPr>
      <w:r w:rsidRPr="00A47484">
        <w:rPr>
          <w:rFonts w:ascii="Times New Roman" w:hAnsi="Times New Roman" w:cs="Times New Roman"/>
          <w:sz w:val="24"/>
          <w:szCs w:val="24"/>
        </w:rPr>
        <w:t>prelucrarea este ilegală, iar persoana vizată se opune ştergerii datelor cu caracter personal, solicitând în schimb restricţionarea utilizării lor;</w:t>
      </w:r>
    </w:p>
    <w:p w:rsidR="007C1AC5" w:rsidRPr="00A47484" w:rsidRDefault="007C1AC5" w:rsidP="007C1AC5">
      <w:pPr>
        <w:pStyle w:val="ListParagraph"/>
        <w:numPr>
          <w:ilvl w:val="0"/>
          <w:numId w:val="9"/>
        </w:numPr>
        <w:tabs>
          <w:tab w:val="left" w:pos="2002"/>
        </w:tabs>
        <w:autoSpaceDE w:val="0"/>
        <w:autoSpaceDN w:val="0"/>
        <w:adjustRightInd w:val="0"/>
        <w:spacing w:after="0" w:line="240" w:lineRule="auto"/>
        <w:ind w:left="1680" w:firstLine="14"/>
        <w:jc w:val="both"/>
        <w:rPr>
          <w:rFonts w:ascii="Times New Roman" w:hAnsi="Times New Roman" w:cs="Times New Roman"/>
          <w:sz w:val="24"/>
          <w:szCs w:val="24"/>
        </w:rPr>
      </w:pPr>
      <w:r w:rsidRPr="00A47484">
        <w:rPr>
          <w:rFonts w:ascii="Times New Roman" w:hAnsi="Times New Roman" w:cs="Times New Roman"/>
          <w:sz w:val="24"/>
          <w:szCs w:val="24"/>
        </w:rPr>
        <w:t>operatorul nu mai are nevoie de datele cu caracter personal în scopul prelucrării, dar persoana vizată i le solicită pentru constatarea, exercitarea sau apărarea unui drept în instanţă; sau</w:t>
      </w:r>
    </w:p>
    <w:p w:rsidR="007C1AC5" w:rsidRPr="00A47484" w:rsidRDefault="007C1AC5" w:rsidP="007C1AC5">
      <w:pPr>
        <w:pStyle w:val="ListParagraph"/>
        <w:numPr>
          <w:ilvl w:val="0"/>
          <w:numId w:val="9"/>
        </w:numPr>
        <w:tabs>
          <w:tab w:val="left" w:pos="2002"/>
        </w:tabs>
        <w:autoSpaceDE w:val="0"/>
        <w:autoSpaceDN w:val="0"/>
        <w:adjustRightInd w:val="0"/>
        <w:spacing w:after="0" w:line="240" w:lineRule="auto"/>
        <w:ind w:left="1680" w:firstLine="14"/>
        <w:jc w:val="both"/>
        <w:rPr>
          <w:rFonts w:ascii="Times New Roman" w:hAnsi="Times New Roman" w:cs="Times New Roman"/>
          <w:b/>
          <w:sz w:val="24"/>
          <w:szCs w:val="24"/>
        </w:rPr>
      </w:pPr>
      <w:r w:rsidRPr="00A47484">
        <w:rPr>
          <w:rFonts w:ascii="Times New Roman" w:hAnsi="Times New Roman" w:cs="Times New Roman"/>
          <w:sz w:val="24"/>
          <w:szCs w:val="24"/>
        </w:rPr>
        <w:t>persoana vizată s-a opus prelucrării în conformitate cu articolul 21 alineatul (1), pentru intervalul de timp în care se verifică dacă drepturile legitime ale operatorului prevalează asupra celor ale persoanei vizate.</w:t>
      </w:r>
    </w:p>
    <w:p w:rsidR="007C1AC5" w:rsidRPr="00A47484" w:rsidRDefault="007C1AC5" w:rsidP="007C1AC5">
      <w:pPr>
        <w:pStyle w:val="ListParagraph"/>
        <w:numPr>
          <w:ilvl w:val="0"/>
          <w:numId w:val="8"/>
        </w:numPr>
        <w:tabs>
          <w:tab w:val="left" w:pos="1624"/>
          <w:tab w:val="left" w:pos="2072"/>
        </w:tabs>
        <w:autoSpaceDE w:val="0"/>
        <w:autoSpaceDN w:val="0"/>
        <w:adjustRightInd w:val="0"/>
        <w:spacing w:after="0" w:line="240" w:lineRule="auto"/>
        <w:ind w:left="1680" w:firstLine="0"/>
        <w:rPr>
          <w:rFonts w:ascii="Times New Roman" w:hAnsi="Times New Roman" w:cs="Times New Roman"/>
          <w:sz w:val="24"/>
          <w:szCs w:val="24"/>
        </w:rPr>
      </w:pPr>
      <w:r w:rsidRPr="00A47484">
        <w:rPr>
          <w:rFonts w:ascii="Times New Roman" w:hAnsi="Times New Roman" w:cs="Times New Roman"/>
          <w:sz w:val="24"/>
          <w:szCs w:val="24"/>
        </w:rPr>
        <w:t xml:space="preserve">În cazul în care prelucrarea a fost restricţionată în temeiul alineatului (1), astfel de date cu caracter personal pot, cu excepţia stocării, să fie prelucrate numai cu consimţământul persoanei vizate sau pentru constatarea, exercitarea sau apărarea unui drept în instanţă sau pentru protecţia </w:t>
      </w:r>
      <w:r w:rsidRPr="00A47484">
        <w:rPr>
          <w:rFonts w:ascii="Times New Roman" w:hAnsi="Times New Roman" w:cs="Times New Roman"/>
          <w:sz w:val="24"/>
          <w:szCs w:val="24"/>
        </w:rPr>
        <w:lastRenderedPageBreak/>
        <w:t>drepturilor unei alte persoane fizice sau juridice sau din motive de interes public important al Uniunii sau al unui stat membru.</w:t>
      </w:r>
    </w:p>
    <w:p w:rsidR="007C1AC5" w:rsidRPr="007E75D9" w:rsidRDefault="007C1AC5" w:rsidP="007C1AC5">
      <w:pPr>
        <w:pStyle w:val="ListParagraph"/>
        <w:numPr>
          <w:ilvl w:val="0"/>
          <w:numId w:val="8"/>
        </w:numPr>
        <w:tabs>
          <w:tab w:val="left" w:pos="1610"/>
          <w:tab w:val="left" w:pos="2072"/>
        </w:tabs>
        <w:autoSpaceDE w:val="0"/>
        <w:autoSpaceDN w:val="0"/>
        <w:adjustRightInd w:val="0"/>
        <w:spacing w:after="0" w:line="240" w:lineRule="auto"/>
        <w:ind w:left="1680" w:firstLine="14"/>
        <w:rPr>
          <w:rFonts w:ascii="Times New Roman" w:hAnsi="Times New Roman" w:cs="Times New Roman"/>
          <w:b/>
          <w:sz w:val="24"/>
          <w:szCs w:val="24"/>
        </w:rPr>
      </w:pPr>
      <w:r w:rsidRPr="00A47484">
        <w:rPr>
          <w:rFonts w:ascii="Times New Roman" w:hAnsi="Times New Roman" w:cs="Times New Roman"/>
          <w:sz w:val="24"/>
          <w:szCs w:val="24"/>
        </w:rPr>
        <w:t>O persoană vizată care a obţinut restricţionarea prelucrării în temeiul alineatului (1) este informată de către operator înainte de ridicarea restricţiei de prelucrare.</w:t>
      </w:r>
    </w:p>
    <w:p w:rsidR="007C1AC5" w:rsidRPr="007E75D9" w:rsidRDefault="007C1AC5" w:rsidP="007C1AC5">
      <w:pPr>
        <w:pStyle w:val="ListParagraph"/>
        <w:numPr>
          <w:ilvl w:val="0"/>
          <w:numId w:val="8"/>
        </w:numPr>
        <w:tabs>
          <w:tab w:val="left" w:pos="1610"/>
        </w:tabs>
        <w:autoSpaceDE w:val="0"/>
        <w:autoSpaceDN w:val="0"/>
        <w:adjustRightInd w:val="0"/>
        <w:spacing w:after="0" w:line="240" w:lineRule="auto"/>
        <w:ind w:left="1680" w:firstLine="14"/>
        <w:rPr>
          <w:rFonts w:ascii="Times New Roman" w:hAnsi="Times New Roman" w:cs="Times New Roman"/>
          <w:b/>
          <w:sz w:val="24"/>
          <w:szCs w:val="24"/>
        </w:rPr>
      </w:pP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lang w:val="en-US"/>
        </w:rPr>
      </w:pPr>
      <w:r w:rsidRPr="00A47484">
        <w:rPr>
          <w:rFonts w:ascii="Times New Roman" w:hAnsi="Times New Roman" w:cs="Times New Roman"/>
          <w:b/>
          <w:bCs/>
          <w:sz w:val="24"/>
          <w:szCs w:val="24"/>
        </w:rPr>
        <w:t>Dreptul la portabilitatea datelor</w:t>
      </w:r>
      <w:r>
        <w:rPr>
          <w:rFonts w:ascii="Times New Roman" w:hAnsi="Times New Roman" w:cs="Times New Roman"/>
          <w:b/>
          <w:bCs/>
          <w:sz w:val="24"/>
          <w:szCs w:val="24"/>
        </w:rPr>
        <w:t xml:space="preserve"> este prevăzut de art. 20 </w:t>
      </w:r>
      <w:r>
        <w:rPr>
          <w:rFonts w:ascii="Times New Roman" w:hAnsi="Times New Roman" w:cs="Times New Roman"/>
          <w:b/>
          <w:sz w:val="24"/>
          <w:szCs w:val="24"/>
        </w:rPr>
        <w:t xml:space="preserve">din </w:t>
      </w:r>
      <w:proofErr w:type="spellStart"/>
      <w:r w:rsidRPr="00DC0C66">
        <w:rPr>
          <w:rFonts w:ascii="Times New Roman" w:hAnsi="Times New Roman" w:cs="Times New Roman"/>
          <w:b/>
          <w:sz w:val="24"/>
          <w:szCs w:val="24"/>
          <w:lang w:val="en-US"/>
        </w:rPr>
        <w:t>Regulamentului</w:t>
      </w:r>
      <w:proofErr w:type="spellEnd"/>
      <w:r w:rsidRPr="00DC0C66">
        <w:rPr>
          <w:rFonts w:ascii="Times New Roman" w:hAnsi="Times New Roman" w:cs="Times New Roman"/>
          <w:b/>
          <w:sz w:val="24"/>
          <w:szCs w:val="24"/>
          <w:lang w:val="en-US"/>
        </w:rPr>
        <w:t xml:space="preserve"> (UE) nr. 679</w:t>
      </w:r>
      <w:r>
        <w:rPr>
          <w:rFonts w:ascii="Times New Roman" w:hAnsi="Times New Roman" w:cs="Times New Roman"/>
          <w:b/>
          <w:sz w:val="24"/>
          <w:szCs w:val="24"/>
          <w:lang w:val="en-US"/>
        </w:rPr>
        <w:t>.</w:t>
      </w:r>
    </w:p>
    <w:p w:rsidR="007C1AC5" w:rsidRPr="00A47484" w:rsidRDefault="007C1AC5" w:rsidP="007C1AC5">
      <w:pPr>
        <w:pStyle w:val="ListParagraph"/>
        <w:tabs>
          <w:tab w:val="left" w:pos="1610"/>
        </w:tabs>
        <w:autoSpaceDE w:val="0"/>
        <w:autoSpaceDN w:val="0"/>
        <w:adjustRightInd w:val="0"/>
        <w:spacing w:after="0" w:line="240" w:lineRule="auto"/>
        <w:ind w:left="1680"/>
        <w:rPr>
          <w:rFonts w:ascii="Times New Roman" w:hAnsi="Times New Roman" w:cs="Times New Roman"/>
          <w:b/>
          <w:sz w:val="24"/>
          <w:szCs w:val="24"/>
        </w:rPr>
      </w:pP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b/>
          <w:bCs/>
          <w:sz w:val="24"/>
          <w:szCs w:val="24"/>
        </w:rPr>
      </w:pPr>
      <w:r w:rsidRPr="00A47484">
        <w:rPr>
          <w:rFonts w:ascii="Times New Roman" w:hAnsi="Times New Roman" w:cs="Times New Roman"/>
          <w:b/>
          <w:bCs/>
          <w:sz w:val="24"/>
          <w:szCs w:val="24"/>
        </w:rPr>
        <w:t>Art. 20: Dreptul la portabilitatea datelor</w:t>
      </w:r>
    </w:p>
    <w:p w:rsidR="007C1AC5" w:rsidRPr="00A47484" w:rsidRDefault="007C1AC5" w:rsidP="007C1AC5">
      <w:pPr>
        <w:pStyle w:val="ListParagraph"/>
        <w:numPr>
          <w:ilvl w:val="0"/>
          <w:numId w:val="10"/>
        </w:numPr>
        <w:tabs>
          <w:tab w:val="left" w:pos="1568"/>
        </w:tabs>
        <w:autoSpaceDE w:val="0"/>
        <w:autoSpaceDN w:val="0"/>
        <w:adjustRightInd w:val="0"/>
        <w:spacing w:after="0" w:line="240" w:lineRule="auto"/>
        <w:ind w:left="1680" w:hanging="28"/>
        <w:jc w:val="both"/>
        <w:rPr>
          <w:rFonts w:ascii="Times New Roman" w:hAnsi="Times New Roman" w:cs="Times New Roman"/>
          <w:sz w:val="24"/>
          <w:szCs w:val="24"/>
        </w:rPr>
      </w:pPr>
      <w:r w:rsidRPr="00A47484">
        <w:rPr>
          <w:rFonts w:ascii="Times New Roman" w:hAnsi="Times New Roman" w:cs="Times New Roman"/>
          <w:sz w:val="24"/>
          <w:szCs w:val="24"/>
        </w:rPr>
        <w:t>Persoana vizată are dreptul de a primi datele cu caracter personal care o privesc şi pe care le-a furnizat operatorului într-un format structurat, utilizat în mod curent şi care poate fi citit automat şi are dreptul de a transmite aceste date altui operator, fără obstacole din partea operatorului căruia i-au fost furnizate datele cu caracter personal, în cazul în care:</w:t>
      </w:r>
    </w:p>
    <w:p w:rsidR="007C1AC5" w:rsidRPr="00A47484" w:rsidRDefault="007C1AC5" w:rsidP="007C1AC5">
      <w:pPr>
        <w:pStyle w:val="ListParagraph"/>
        <w:numPr>
          <w:ilvl w:val="0"/>
          <w:numId w:val="11"/>
        </w:numPr>
        <w:autoSpaceDE w:val="0"/>
        <w:autoSpaceDN w:val="0"/>
        <w:adjustRightInd w:val="0"/>
        <w:spacing w:after="0" w:line="240" w:lineRule="auto"/>
        <w:ind w:left="1680" w:hanging="14"/>
        <w:jc w:val="both"/>
        <w:rPr>
          <w:rFonts w:ascii="Times New Roman" w:hAnsi="Times New Roman" w:cs="Times New Roman"/>
          <w:sz w:val="24"/>
          <w:szCs w:val="24"/>
        </w:rPr>
      </w:pPr>
      <w:r w:rsidRPr="00A47484">
        <w:rPr>
          <w:rFonts w:ascii="Times New Roman" w:hAnsi="Times New Roman" w:cs="Times New Roman"/>
          <w:sz w:val="24"/>
          <w:szCs w:val="24"/>
        </w:rPr>
        <w:t>prelucrarea se bazează pe consimţământ în temeiul articolului 6 alineatul (1) litera (a) sau al articolului 9 alineatul (2) litera (a) sau pe un contract în temeiul articolului 6 alineatul (1) litera (b); şi</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b)</w:t>
      </w:r>
      <w:r>
        <w:rPr>
          <w:rFonts w:ascii="Times New Roman" w:hAnsi="Times New Roman" w:cs="Times New Roman"/>
          <w:b/>
          <w:bCs/>
          <w:sz w:val="24"/>
          <w:szCs w:val="24"/>
        </w:rPr>
        <w:t xml:space="preserve"> </w:t>
      </w:r>
      <w:r w:rsidRPr="00A47484">
        <w:rPr>
          <w:rFonts w:ascii="Times New Roman" w:hAnsi="Times New Roman" w:cs="Times New Roman"/>
          <w:sz w:val="24"/>
          <w:szCs w:val="24"/>
        </w:rPr>
        <w:t>prelucrarea este efectuată prin mijloace automate.</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(2)</w:t>
      </w:r>
      <w:r>
        <w:rPr>
          <w:rFonts w:ascii="Times New Roman" w:hAnsi="Times New Roman" w:cs="Times New Roman"/>
          <w:b/>
          <w:bCs/>
          <w:sz w:val="24"/>
          <w:szCs w:val="24"/>
        </w:rPr>
        <w:t xml:space="preserve"> </w:t>
      </w:r>
      <w:r w:rsidRPr="00A47484">
        <w:rPr>
          <w:rFonts w:ascii="Times New Roman" w:hAnsi="Times New Roman" w:cs="Times New Roman"/>
          <w:sz w:val="24"/>
          <w:szCs w:val="24"/>
        </w:rPr>
        <w:t>În exercitarea dreptului său la portabilitatea datelor în temeiul alineatului (1), persoana</w:t>
      </w:r>
      <w:r>
        <w:rPr>
          <w:rFonts w:ascii="Times New Roman" w:hAnsi="Times New Roman" w:cs="Times New Roman"/>
          <w:sz w:val="24"/>
          <w:szCs w:val="24"/>
        </w:rPr>
        <w:t xml:space="preserve"> </w:t>
      </w:r>
      <w:r w:rsidRPr="00A47484">
        <w:rPr>
          <w:rFonts w:ascii="Times New Roman" w:hAnsi="Times New Roman" w:cs="Times New Roman"/>
          <w:sz w:val="24"/>
          <w:szCs w:val="24"/>
        </w:rPr>
        <w:t>vizată are dreptul ca datele cu caracter personal să fie transmise direct de la un operator la</w:t>
      </w:r>
      <w:r>
        <w:rPr>
          <w:rFonts w:ascii="Times New Roman" w:hAnsi="Times New Roman" w:cs="Times New Roman"/>
          <w:sz w:val="24"/>
          <w:szCs w:val="24"/>
        </w:rPr>
        <w:t xml:space="preserve"> </w:t>
      </w:r>
      <w:r w:rsidRPr="00A47484">
        <w:rPr>
          <w:rFonts w:ascii="Times New Roman" w:hAnsi="Times New Roman" w:cs="Times New Roman"/>
          <w:sz w:val="24"/>
          <w:szCs w:val="24"/>
        </w:rPr>
        <w:t>altul acolo unde acest lucru este fezabil din punct de vedere tehnic.</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(3)</w:t>
      </w:r>
      <w:r>
        <w:rPr>
          <w:rFonts w:ascii="Times New Roman" w:hAnsi="Times New Roman" w:cs="Times New Roman"/>
          <w:b/>
          <w:bCs/>
          <w:sz w:val="24"/>
          <w:szCs w:val="24"/>
        </w:rPr>
        <w:t xml:space="preserve"> </w:t>
      </w:r>
      <w:r w:rsidRPr="00A47484">
        <w:rPr>
          <w:rFonts w:ascii="Times New Roman" w:hAnsi="Times New Roman" w:cs="Times New Roman"/>
          <w:sz w:val="24"/>
          <w:szCs w:val="24"/>
        </w:rPr>
        <w:t>Exercitarea dreptului menţionat la alineatul (1) din prezentul articol nu aduce atingere</w:t>
      </w:r>
      <w:r>
        <w:rPr>
          <w:rFonts w:ascii="Times New Roman" w:hAnsi="Times New Roman" w:cs="Times New Roman"/>
          <w:sz w:val="24"/>
          <w:szCs w:val="24"/>
        </w:rPr>
        <w:t xml:space="preserve"> </w:t>
      </w:r>
      <w:r w:rsidRPr="00A47484">
        <w:rPr>
          <w:rFonts w:ascii="Times New Roman" w:hAnsi="Times New Roman" w:cs="Times New Roman"/>
          <w:sz w:val="24"/>
          <w:szCs w:val="24"/>
        </w:rPr>
        <w:t>articolului 17. Respectivul drept nu se aplică prelucrării necesare pentru îndeplinirea unei</w:t>
      </w:r>
      <w:r>
        <w:rPr>
          <w:rFonts w:ascii="Times New Roman" w:hAnsi="Times New Roman" w:cs="Times New Roman"/>
          <w:sz w:val="24"/>
          <w:szCs w:val="24"/>
        </w:rPr>
        <w:t xml:space="preserve"> </w:t>
      </w:r>
      <w:r w:rsidRPr="00A47484">
        <w:rPr>
          <w:rFonts w:ascii="Times New Roman" w:hAnsi="Times New Roman" w:cs="Times New Roman"/>
          <w:sz w:val="24"/>
          <w:szCs w:val="24"/>
        </w:rPr>
        <w:t>sarcini executate în interes public sau în cadrul exercitării unei autorităţi oficiale cu care este</w:t>
      </w:r>
      <w:r>
        <w:rPr>
          <w:rFonts w:ascii="Times New Roman" w:hAnsi="Times New Roman" w:cs="Times New Roman"/>
          <w:sz w:val="24"/>
          <w:szCs w:val="24"/>
        </w:rPr>
        <w:t xml:space="preserve"> </w:t>
      </w:r>
      <w:r w:rsidRPr="00A47484">
        <w:rPr>
          <w:rFonts w:ascii="Times New Roman" w:hAnsi="Times New Roman" w:cs="Times New Roman"/>
          <w:sz w:val="24"/>
          <w:szCs w:val="24"/>
        </w:rPr>
        <w:t>învestit operatorul.</w:t>
      </w:r>
    </w:p>
    <w:p w:rsidR="007C1AC5"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(4)</w:t>
      </w:r>
      <w:r>
        <w:rPr>
          <w:rFonts w:ascii="Times New Roman" w:hAnsi="Times New Roman" w:cs="Times New Roman"/>
          <w:b/>
          <w:bCs/>
          <w:sz w:val="24"/>
          <w:szCs w:val="24"/>
        </w:rPr>
        <w:t xml:space="preserve"> </w:t>
      </w:r>
      <w:r w:rsidRPr="00A47484">
        <w:rPr>
          <w:rFonts w:ascii="Times New Roman" w:hAnsi="Times New Roman" w:cs="Times New Roman"/>
          <w:sz w:val="24"/>
          <w:szCs w:val="24"/>
        </w:rPr>
        <w:t>Dreptul menţionat la alineatul (1) nu aduce atingere drepturilor şi libertăţilor altora.</w:t>
      </w:r>
    </w:p>
    <w:p w:rsidR="007C1AC5"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lang w:val="en-US"/>
        </w:rPr>
      </w:pPr>
      <w:r w:rsidRPr="00A47484">
        <w:rPr>
          <w:rFonts w:ascii="Times New Roman" w:hAnsi="Times New Roman" w:cs="Times New Roman"/>
          <w:b/>
          <w:bCs/>
          <w:sz w:val="24"/>
          <w:szCs w:val="24"/>
        </w:rPr>
        <w:t>Dreptul la opoziţie</w:t>
      </w:r>
      <w:r>
        <w:rPr>
          <w:rFonts w:ascii="Times New Roman" w:hAnsi="Times New Roman" w:cs="Times New Roman"/>
          <w:b/>
          <w:bCs/>
          <w:sz w:val="24"/>
          <w:szCs w:val="24"/>
        </w:rPr>
        <w:t xml:space="preserve"> este reglementat de art. 21 din </w:t>
      </w:r>
      <w:proofErr w:type="spellStart"/>
      <w:r w:rsidRPr="00DC0C66">
        <w:rPr>
          <w:rFonts w:ascii="Times New Roman" w:hAnsi="Times New Roman" w:cs="Times New Roman"/>
          <w:b/>
          <w:sz w:val="24"/>
          <w:szCs w:val="24"/>
          <w:lang w:val="en-US"/>
        </w:rPr>
        <w:t>Regulamentului</w:t>
      </w:r>
      <w:proofErr w:type="spellEnd"/>
      <w:r w:rsidRPr="00DC0C66">
        <w:rPr>
          <w:rFonts w:ascii="Times New Roman" w:hAnsi="Times New Roman" w:cs="Times New Roman"/>
          <w:b/>
          <w:sz w:val="24"/>
          <w:szCs w:val="24"/>
          <w:lang w:val="en-US"/>
        </w:rPr>
        <w:t xml:space="preserve"> (UE) nr. 679</w:t>
      </w:r>
      <w:r>
        <w:rPr>
          <w:rFonts w:ascii="Times New Roman" w:hAnsi="Times New Roman" w:cs="Times New Roman"/>
          <w:b/>
          <w:sz w:val="24"/>
          <w:szCs w:val="24"/>
          <w:lang w:val="en-US"/>
        </w:rPr>
        <w:t>.</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b/>
          <w:bCs/>
          <w:sz w:val="24"/>
          <w:szCs w:val="24"/>
        </w:rPr>
      </w:pPr>
      <w:r w:rsidRPr="00A47484">
        <w:rPr>
          <w:rFonts w:ascii="Times New Roman" w:hAnsi="Times New Roman" w:cs="Times New Roman"/>
          <w:b/>
          <w:bCs/>
          <w:sz w:val="24"/>
          <w:szCs w:val="24"/>
        </w:rPr>
        <w:t>Art. 21: Dreptul la opoziţie</w:t>
      </w:r>
    </w:p>
    <w:p w:rsidR="007C1AC5" w:rsidRPr="00A47484" w:rsidRDefault="007C1AC5" w:rsidP="007C1AC5">
      <w:pPr>
        <w:pStyle w:val="ListParagraph"/>
        <w:numPr>
          <w:ilvl w:val="0"/>
          <w:numId w:val="12"/>
        </w:numPr>
        <w:tabs>
          <w:tab w:val="left" w:pos="1568"/>
        </w:tabs>
        <w:autoSpaceDE w:val="0"/>
        <w:autoSpaceDN w:val="0"/>
        <w:adjustRightInd w:val="0"/>
        <w:spacing w:after="0" w:line="240" w:lineRule="auto"/>
        <w:ind w:left="1680" w:firstLine="14"/>
        <w:jc w:val="both"/>
        <w:rPr>
          <w:rFonts w:ascii="Times New Roman" w:hAnsi="Times New Roman" w:cs="Times New Roman"/>
          <w:b/>
          <w:sz w:val="24"/>
          <w:szCs w:val="24"/>
        </w:rPr>
      </w:pPr>
      <w:r w:rsidRPr="00A47484">
        <w:rPr>
          <w:rFonts w:ascii="Times New Roman" w:hAnsi="Times New Roman" w:cs="Times New Roman"/>
          <w:sz w:val="24"/>
          <w:szCs w:val="24"/>
        </w:rPr>
        <w:t>În orice moment, persoana vizată are dreptul de a se opune, din motive legate de situaţia particulară în care se află, prelucrării în temeiul articolului 6 alineatul (1) litera (e) sau (f) sau al articolului 6 alineatul (1) a datelor cu caracter personal care o privesc, inclusiv creării de profiluri pe baza respectivelor dispoziţii. Operatorul nu mai prelucrează datele cu caracter personal, cu excepţia cazului în care operatorul demonstrează că are motive legitime şi imperioase care justifică prelucrarea şi care prevalează asupra intereselor, drepturilor şi libertăţilor persoanei vizate sau că scopul este constatarea, exercitarea sau apărarea unui drept în instanţă.</w:t>
      </w:r>
    </w:p>
    <w:p w:rsidR="007C1AC5" w:rsidRPr="00A47484" w:rsidRDefault="007C1AC5" w:rsidP="007C1AC5">
      <w:pPr>
        <w:pStyle w:val="ListParagraph"/>
        <w:numPr>
          <w:ilvl w:val="0"/>
          <w:numId w:val="12"/>
        </w:numPr>
        <w:tabs>
          <w:tab w:val="left" w:pos="1596"/>
        </w:tabs>
        <w:autoSpaceDE w:val="0"/>
        <w:autoSpaceDN w:val="0"/>
        <w:adjustRightInd w:val="0"/>
        <w:spacing w:after="0" w:line="240" w:lineRule="auto"/>
        <w:ind w:left="1680" w:firstLine="0"/>
        <w:jc w:val="both"/>
        <w:rPr>
          <w:rFonts w:ascii="Times New Roman" w:hAnsi="Times New Roman" w:cs="Times New Roman"/>
          <w:sz w:val="24"/>
          <w:szCs w:val="24"/>
        </w:rPr>
      </w:pPr>
      <w:r w:rsidRPr="00A47484">
        <w:rPr>
          <w:rFonts w:ascii="Times New Roman" w:hAnsi="Times New Roman" w:cs="Times New Roman"/>
          <w:sz w:val="24"/>
          <w:szCs w:val="24"/>
        </w:rPr>
        <w:t>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rsidR="007C1AC5" w:rsidRPr="00A47484" w:rsidRDefault="007C1AC5" w:rsidP="007C1AC5">
      <w:pPr>
        <w:pStyle w:val="ListParagraph"/>
        <w:numPr>
          <w:ilvl w:val="0"/>
          <w:numId w:val="12"/>
        </w:numPr>
        <w:tabs>
          <w:tab w:val="left" w:pos="1568"/>
        </w:tabs>
        <w:autoSpaceDE w:val="0"/>
        <w:autoSpaceDN w:val="0"/>
        <w:adjustRightInd w:val="0"/>
        <w:spacing w:after="0" w:line="240" w:lineRule="auto"/>
        <w:ind w:left="1680" w:hanging="14"/>
        <w:jc w:val="both"/>
        <w:rPr>
          <w:rFonts w:ascii="Times New Roman" w:hAnsi="Times New Roman" w:cs="Times New Roman"/>
          <w:sz w:val="24"/>
          <w:szCs w:val="24"/>
        </w:rPr>
      </w:pPr>
      <w:r w:rsidRPr="00A47484">
        <w:rPr>
          <w:rFonts w:ascii="Times New Roman" w:hAnsi="Times New Roman" w:cs="Times New Roman"/>
          <w:sz w:val="24"/>
          <w:szCs w:val="24"/>
        </w:rPr>
        <w:lastRenderedPageBreak/>
        <w:t>În cazul în care persoana vizată se opune prelucrării în scopul marketingului direct, datele cu caracter personal nu mai sunt prelucrate în acest scop.</w:t>
      </w:r>
    </w:p>
    <w:p w:rsidR="007C1AC5" w:rsidRPr="00A47484" w:rsidRDefault="007C1AC5" w:rsidP="007C1AC5">
      <w:pPr>
        <w:pStyle w:val="ListParagraph"/>
        <w:numPr>
          <w:ilvl w:val="0"/>
          <w:numId w:val="12"/>
        </w:numPr>
        <w:tabs>
          <w:tab w:val="left" w:pos="1596"/>
        </w:tabs>
        <w:autoSpaceDE w:val="0"/>
        <w:autoSpaceDN w:val="0"/>
        <w:adjustRightInd w:val="0"/>
        <w:spacing w:after="0" w:line="240" w:lineRule="auto"/>
        <w:ind w:left="1680" w:hanging="14"/>
        <w:jc w:val="both"/>
        <w:rPr>
          <w:rFonts w:ascii="Times New Roman" w:hAnsi="Times New Roman" w:cs="Times New Roman"/>
          <w:sz w:val="24"/>
          <w:szCs w:val="24"/>
        </w:rPr>
      </w:pPr>
      <w:r w:rsidRPr="00A47484">
        <w:rPr>
          <w:rFonts w:ascii="Times New Roman" w:hAnsi="Times New Roman" w:cs="Times New Roman"/>
          <w:sz w:val="24"/>
          <w:szCs w:val="24"/>
        </w:rPr>
        <w:t>Cel târziu în momentul primei comunicări cu persoana vizată, dreptul menţionat la alineatele (1) şi (2) este adus în mod explicit în atenţia persoanei vizate şi este prezentat în mod clar şi separat de orice alte informaţii.</w:t>
      </w:r>
    </w:p>
    <w:p w:rsidR="007C1AC5" w:rsidRPr="00A47484" w:rsidRDefault="007C1AC5" w:rsidP="007C1AC5">
      <w:pPr>
        <w:pStyle w:val="ListParagraph"/>
        <w:numPr>
          <w:ilvl w:val="0"/>
          <w:numId w:val="12"/>
        </w:numPr>
        <w:tabs>
          <w:tab w:val="left" w:pos="1008"/>
          <w:tab w:val="left" w:pos="1624"/>
        </w:tabs>
        <w:autoSpaceDE w:val="0"/>
        <w:autoSpaceDN w:val="0"/>
        <w:adjustRightInd w:val="0"/>
        <w:spacing w:after="0" w:line="240" w:lineRule="auto"/>
        <w:ind w:left="1680" w:firstLine="14"/>
        <w:jc w:val="both"/>
        <w:rPr>
          <w:rFonts w:ascii="Times New Roman" w:hAnsi="Times New Roman" w:cs="Times New Roman"/>
          <w:b/>
          <w:sz w:val="24"/>
          <w:szCs w:val="24"/>
        </w:rPr>
      </w:pPr>
      <w:r w:rsidRPr="00A47484">
        <w:rPr>
          <w:rFonts w:ascii="Times New Roman" w:hAnsi="Times New Roman" w:cs="Times New Roman"/>
          <w:sz w:val="24"/>
          <w:szCs w:val="24"/>
        </w:rPr>
        <w:t xml:space="preserve">În contextual utilizării serviciilor societăţii informaţionale şi în pofida Directivei </w:t>
      </w:r>
      <w:r w:rsidRPr="00A47484">
        <w:rPr>
          <w:rFonts w:ascii="Times New Roman" w:hAnsi="Times New Roman" w:cs="Times New Roman"/>
          <w:b/>
          <w:bCs/>
          <w:sz w:val="24"/>
          <w:szCs w:val="24"/>
        </w:rPr>
        <w:t>2002/58/CE</w:t>
      </w:r>
      <w:r w:rsidRPr="00A47484">
        <w:rPr>
          <w:rFonts w:ascii="Times New Roman" w:hAnsi="Times New Roman" w:cs="Times New Roman"/>
          <w:sz w:val="24"/>
          <w:szCs w:val="24"/>
        </w:rPr>
        <w:t>, persoana vizată îşi poate exercita dreptul de a se opune prin mijloace automate care utilizează specificaţii tehnice.</w:t>
      </w:r>
    </w:p>
    <w:p w:rsidR="007C1AC5" w:rsidRDefault="007C1AC5" w:rsidP="007C1AC5">
      <w:pPr>
        <w:pStyle w:val="ListParagraph"/>
        <w:numPr>
          <w:ilvl w:val="0"/>
          <w:numId w:val="12"/>
        </w:numPr>
        <w:tabs>
          <w:tab w:val="left" w:pos="1624"/>
        </w:tabs>
        <w:autoSpaceDE w:val="0"/>
        <w:autoSpaceDN w:val="0"/>
        <w:adjustRightInd w:val="0"/>
        <w:spacing w:after="0" w:line="240" w:lineRule="auto"/>
        <w:ind w:left="1680" w:hanging="42"/>
        <w:jc w:val="both"/>
        <w:rPr>
          <w:rFonts w:ascii="Times New Roman" w:hAnsi="Times New Roman" w:cs="Times New Roman"/>
          <w:sz w:val="24"/>
          <w:szCs w:val="24"/>
        </w:rPr>
      </w:pPr>
      <w:r w:rsidRPr="00A47484">
        <w:rPr>
          <w:rFonts w:ascii="Times New Roman" w:hAnsi="Times New Roman" w:cs="Times New Roman"/>
          <w:sz w:val="24"/>
          <w:szCs w:val="24"/>
        </w:rPr>
        <w:t>În cazul în care datele cu caracter personal sunt prelucrate în scopuri de cercetare ştiinţifică sau istorică sau în scopuri statistice în conformitate cu articolul 89 alineatul (1), persoana vizată, din motive legate de situaţia sa particulară, are dreptul de a se opune prelucrării datelor cu caracter personal care o privesc, cu excepţia cazului în care prelucrarea este necesară pentru îndeplinirea unei sarcini din motive de interes public.</w:t>
      </w:r>
    </w:p>
    <w:p w:rsidR="007C1AC5" w:rsidRDefault="007C1AC5" w:rsidP="007C1AC5">
      <w:pPr>
        <w:pStyle w:val="ListParagraph"/>
        <w:tabs>
          <w:tab w:val="left" w:pos="1624"/>
        </w:tabs>
        <w:autoSpaceDE w:val="0"/>
        <w:autoSpaceDN w:val="0"/>
        <w:adjustRightInd w:val="0"/>
        <w:spacing w:after="0" w:line="240" w:lineRule="auto"/>
        <w:ind w:left="1680"/>
        <w:jc w:val="both"/>
        <w:rPr>
          <w:rFonts w:ascii="Times New Roman" w:hAnsi="Times New Roman" w:cs="Times New Roman"/>
          <w:sz w:val="24"/>
          <w:szCs w:val="24"/>
        </w:rPr>
      </w:pPr>
    </w:p>
    <w:p w:rsidR="007C1AC5" w:rsidRPr="007E75D9"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lang w:val="en-US"/>
        </w:rPr>
      </w:pPr>
      <w:r w:rsidRPr="007E75D9">
        <w:rPr>
          <w:rFonts w:ascii="Times New Roman" w:hAnsi="Times New Roman" w:cs="Times New Roman"/>
          <w:b/>
          <w:sz w:val="24"/>
          <w:szCs w:val="24"/>
        </w:rPr>
        <w:t xml:space="preserve">Dreptul de a nu fi supus unei decizii bazate exclusiv pe prelucrarea automată, inclusiv crearea de profiluri este prevăzut de art. 22 din </w:t>
      </w:r>
      <w:proofErr w:type="spellStart"/>
      <w:r w:rsidRPr="007E75D9">
        <w:rPr>
          <w:rFonts w:ascii="Times New Roman" w:hAnsi="Times New Roman" w:cs="Times New Roman"/>
          <w:b/>
          <w:sz w:val="24"/>
          <w:szCs w:val="24"/>
          <w:lang w:val="en-US"/>
        </w:rPr>
        <w:t>Regulamentului</w:t>
      </w:r>
      <w:proofErr w:type="spellEnd"/>
      <w:r w:rsidRPr="007E75D9">
        <w:rPr>
          <w:rFonts w:ascii="Times New Roman" w:hAnsi="Times New Roman" w:cs="Times New Roman"/>
          <w:b/>
          <w:sz w:val="24"/>
          <w:szCs w:val="24"/>
          <w:lang w:val="en-US"/>
        </w:rPr>
        <w:t xml:space="preserve"> (UE) nr. 679.</w:t>
      </w:r>
    </w:p>
    <w:p w:rsidR="007C1AC5" w:rsidRPr="00A47484" w:rsidRDefault="007C1AC5" w:rsidP="007C1AC5">
      <w:pPr>
        <w:pStyle w:val="ListParagraph"/>
        <w:tabs>
          <w:tab w:val="left" w:pos="1624"/>
        </w:tabs>
        <w:autoSpaceDE w:val="0"/>
        <w:autoSpaceDN w:val="0"/>
        <w:adjustRightInd w:val="0"/>
        <w:spacing w:after="0" w:line="240" w:lineRule="auto"/>
        <w:ind w:left="1680"/>
        <w:jc w:val="both"/>
        <w:rPr>
          <w:rFonts w:ascii="Times New Roman" w:hAnsi="Times New Roman" w:cs="Times New Roman"/>
          <w:sz w:val="24"/>
          <w:szCs w:val="24"/>
        </w:rPr>
      </w:pPr>
    </w:p>
    <w:p w:rsidR="007C1AC5" w:rsidRPr="00A47484" w:rsidRDefault="007C1AC5" w:rsidP="007C1AC5">
      <w:pPr>
        <w:autoSpaceDE w:val="0"/>
        <w:autoSpaceDN w:val="0"/>
        <w:adjustRightInd w:val="0"/>
        <w:spacing w:after="0" w:line="240" w:lineRule="auto"/>
        <w:ind w:left="1680"/>
        <w:rPr>
          <w:rFonts w:ascii="Times New Roman" w:hAnsi="Times New Roman" w:cs="Times New Roman"/>
          <w:b/>
          <w:bCs/>
          <w:sz w:val="24"/>
          <w:szCs w:val="24"/>
        </w:rPr>
      </w:pPr>
      <w:r w:rsidRPr="00A47484">
        <w:rPr>
          <w:rFonts w:ascii="Times New Roman" w:hAnsi="Times New Roman" w:cs="Times New Roman"/>
          <w:b/>
          <w:bCs/>
          <w:sz w:val="24"/>
          <w:szCs w:val="24"/>
        </w:rPr>
        <w:t>Art. 22: Procesul decizional individual automatizat, inclusiv crearea de profiluri</w:t>
      </w:r>
    </w:p>
    <w:p w:rsidR="007C1AC5" w:rsidRPr="00A47484" w:rsidRDefault="007C1AC5" w:rsidP="007C1AC5">
      <w:pPr>
        <w:pStyle w:val="ListParagraph"/>
        <w:numPr>
          <w:ilvl w:val="0"/>
          <w:numId w:val="13"/>
        </w:numPr>
        <w:tabs>
          <w:tab w:val="left" w:pos="1596"/>
        </w:tabs>
        <w:autoSpaceDE w:val="0"/>
        <w:autoSpaceDN w:val="0"/>
        <w:adjustRightInd w:val="0"/>
        <w:spacing w:after="0" w:line="240" w:lineRule="auto"/>
        <w:ind w:left="1680" w:firstLine="0"/>
        <w:jc w:val="both"/>
        <w:rPr>
          <w:rFonts w:ascii="Times New Roman" w:hAnsi="Times New Roman" w:cs="Times New Roman"/>
          <w:sz w:val="24"/>
          <w:szCs w:val="24"/>
        </w:rPr>
      </w:pPr>
      <w:r w:rsidRPr="00A47484">
        <w:rPr>
          <w:rFonts w:ascii="Times New Roman" w:hAnsi="Times New Roman" w:cs="Times New Roman"/>
          <w:sz w:val="24"/>
          <w:szCs w:val="24"/>
        </w:rPr>
        <w:t>Persoana vizată are dreptul de a nu face obiectul unei decizii bazate exclusiv pe prelucrarea automată, inclusiv crearea de profiluri, care produce efecte juridice care privesc persoana vizată sau o afectează în mod similar într-o măsură semnificativă.</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(2)</w:t>
      </w:r>
      <w:r>
        <w:rPr>
          <w:rFonts w:ascii="Times New Roman" w:hAnsi="Times New Roman" w:cs="Times New Roman"/>
          <w:b/>
          <w:bCs/>
          <w:sz w:val="24"/>
          <w:szCs w:val="24"/>
        </w:rPr>
        <w:t xml:space="preserve"> </w:t>
      </w:r>
      <w:r w:rsidRPr="00A47484">
        <w:rPr>
          <w:rFonts w:ascii="Times New Roman" w:hAnsi="Times New Roman" w:cs="Times New Roman"/>
          <w:sz w:val="24"/>
          <w:szCs w:val="24"/>
        </w:rPr>
        <w:t>Alineatul (1) nu se aplică în cazul în care decizia:</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a)</w:t>
      </w:r>
      <w:r>
        <w:rPr>
          <w:rFonts w:ascii="Times New Roman" w:hAnsi="Times New Roman" w:cs="Times New Roman"/>
          <w:b/>
          <w:bCs/>
          <w:sz w:val="24"/>
          <w:szCs w:val="24"/>
        </w:rPr>
        <w:t xml:space="preserve"> </w:t>
      </w:r>
      <w:r w:rsidRPr="00A47484">
        <w:rPr>
          <w:rFonts w:ascii="Times New Roman" w:hAnsi="Times New Roman" w:cs="Times New Roman"/>
          <w:sz w:val="24"/>
          <w:szCs w:val="24"/>
        </w:rPr>
        <w:t>este necesară pentru încheierea sau executarea unui contract între persoana vizată şi un</w:t>
      </w:r>
      <w:r>
        <w:rPr>
          <w:rFonts w:ascii="Times New Roman" w:hAnsi="Times New Roman" w:cs="Times New Roman"/>
          <w:sz w:val="24"/>
          <w:szCs w:val="24"/>
        </w:rPr>
        <w:t xml:space="preserve"> </w:t>
      </w:r>
      <w:r w:rsidRPr="00A47484">
        <w:rPr>
          <w:rFonts w:ascii="Times New Roman" w:hAnsi="Times New Roman" w:cs="Times New Roman"/>
          <w:sz w:val="24"/>
          <w:szCs w:val="24"/>
        </w:rPr>
        <w:t>operator de date;</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b)</w:t>
      </w:r>
      <w:r>
        <w:rPr>
          <w:rFonts w:ascii="Times New Roman" w:hAnsi="Times New Roman" w:cs="Times New Roman"/>
          <w:b/>
          <w:bCs/>
          <w:sz w:val="24"/>
          <w:szCs w:val="24"/>
        </w:rPr>
        <w:t xml:space="preserve"> </w:t>
      </w:r>
      <w:r w:rsidRPr="00A47484">
        <w:rPr>
          <w:rFonts w:ascii="Times New Roman" w:hAnsi="Times New Roman" w:cs="Times New Roman"/>
          <w:sz w:val="24"/>
          <w:szCs w:val="24"/>
        </w:rPr>
        <w:t>este autorizată prin dreptul Uniunii sau dreptul intern care se aplică operatorului şi care</w:t>
      </w:r>
      <w:r>
        <w:rPr>
          <w:rFonts w:ascii="Times New Roman" w:hAnsi="Times New Roman" w:cs="Times New Roman"/>
          <w:sz w:val="24"/>
          <w:szCs w:val="24"/>
        </w:rPr>
        <w:t xml:space="preserve"> </w:t>
      </w:r>
      <w:r w:rsidRPr="00A47484">
        <w:rPr>
          <w:rFonts w:ascii="Times New Roman" w:hAnsi="Times New Roman" w:cs="Times New Roman"/>
          <w:sz w:val="24"/>
          <w:szCs w:val="24"/>
        </w:rPr>
        <w:t>prevede, de asemenea, măsuri corespunzătoare pentru protejarea drepturilor, libertăţilor şi</w:t>
      </w:r>
      <w:r>
        <w:rPr>
          <w:rFonts w:ascii="Times New Roman" w:hAnsi="Times New Roman" w:cs="Times New Roman"/>
          <w:sz w:val="24"/>
          <w:szCs w:val="24"/>
        </w:rPr>
        <w:t xml:space="preserve"> </w:t>
      </w:r>
      <w:r w:rsidRPr="00A47484">
        <w:rPr>
          <w:rFonts w:ascii="Times New Roman" w:hAnsi="Times New Roman" w:cs="Times New Roman"/>
          <w:sz w:val="24"/>
          <w:szCs w:val="24"/>
        </w:rPr>
        <w:t>intereselor legitime ale persoanei vizate; sau</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c)</w:t>
      </w:r>
      <w:r>
        <w:rPr>
          <w:rFonts w:ascii="Times New Roman" w:hAnsi="Times New Roman" w:cs="Times New Roman"/>
          <w:b/>
          <w:bCs/>
          <w:sz w:val="24"/>
          <w:szCs w:val="24"/>
        </w:rPr>
        <w:t xml:space="preserve"> </w:t>
      </w:r>
      <w:r w:rsidRPr="00A47484">
        <w:rPr>
          <w:rFonts w:ascii="Times New Roman" w:hAnsi="Times New Roman" w:cs="Times New Roman"/>
          <w:sz w:val="24"/>
          <w:szCs w:val="24"/>
        </w:rPr>
        <w:t>are la bază consimţământul explicit al persoanei vizate.</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sz w:val="24"/>
          <w:szCs w:val="24"/>
        </w:rPr>
      </w:pPr>
      <w:r w:rsidRPr="00A47484">
        <w:rPr>
          <w:rFonts w:ascii="Times New Roman" w:hAnsi="Times New Roman" w:cs="Times New Roman"/>
          <w:b/>
          <w:bCs/>
          <w:sz w:val="24"/>
          <w:szCs w:val="24"/>
        </w:rPr>
        <w:t>(3)</w:t>
      </w:r>
      <w:r>
        <w:rPr>
          <w:rFonts w:ascii="Times New Roman" w:hAnsi="Times New Roman" w:cs="Times New Roman"/>
          <w:b/>
          <w:bCs/>
          <w:sz w:val="24"/>
          <w:szCs w:val="24"/>
        </w:rPr>
        <w:t xml:space="preserve"> </w:t>
      </w:r>
      <w:r w:rsidRPr="00A47484">
        <w:rPr>
          <w:rFonts w:ascii="Times New Roman" w:hAnsi="Times New Roman" w:cs="Times New Roman"/>
          <w:sz w:val="24"/>
          <w:szCs w:val="24"/>
        </w:rPr>
        <w:t>În cazurile menţionate la alineatul (2) literele (a) şi (c), operatorul de date pune în</w:t>
      </w:r>
      <w:r>
        <w:rPr>
          <w:rFonts w:ascii="Times New Roman" w:hAnsi="Times New Roman" w:cs="Times New Roman"/>
          <w:sz w:val="24"/>
          <w:szCs w:val="24"/>
        </w:rPr>
        <w:t xml:space="preserve"> </w:t>
      </w:r>
      <w:r w:rsidRPr="00A47484">
        <w:rPr>
          <w:rFonts w:ascii="Times New Roman" w:hAnsi="Times New Roman" w:cs="Times New Roman"/>
          <w:sz w:val="24"/>
          <w:szCs w:val="24"/>
        </w:rPr>
        <w:t>aplicare măsuri corespunzătoare pentru protejarea drepturilor, libertăţilor şi intereselor</w:t>
      </w:r>
      <w:r>
        <w:rPr>
          <w:rFonts w:ascii="Times New Roman" w:hAnsi="Times New Roman" w:cs="Times New Roman"/>
          <w:sz w:val="24"/>
          <w:szCs w:val="24"/>
        </w:rPr>
        <w:t xml:space="preserve"> </w:t>
      </w:r>
      <w:r w:rsidRPr="00A47484">
        <w:rPr>
          <w:rFonts w:ascii="Times New Roman" w:hAnsi="Times New Roman" w:cs="Times New Roman"/>
          <w:sz w:val="24"/>
          <w:szCs w:val="24"/>
        </w:rPr>
        <w:t>legitime ale persoanei vizate, cel puţin dreptul acesteia de a obţine intervenţie umană din</w:t>
      </w:r>
      <w:r>
        <w:rPr>
          <w:rFonts w:ascii="Times New Roman" w:hAnsi="Times New Roman" w:cs="Times New Roman"/>
          <w:sz w:val="24"/>
          <w:szCs w:val="24"/>
        </w:rPr>
        <w:t xml:space="preserve"> </w:t>
      </w:r>
      <w:r w:rsidRPr="00A47484">
        <w:rPr>
          <w:rFonts w:ascii="Times New Roman" w:hAnsi="Times New Roman" w:cs="Times New Roman"/>
          <w:sz w:val="24"/>
          <w:szCs w:val="24"/>
        </w:rPr>
        <w:t>partea operatorului, de a-şi exprima punctul de vedere şi de a contesta decizia.</w:t>
      </w:r>
    </w:p>
    <w:p w:rsidR="007C1AC5" w:rsidRPr="00A47484" w:rsidRDefault="007C1AC5" w:rsidP="007C1AC5">
      <w:pPr>
        <w:autoSpaceDE w:val="0"/>
        <w:autoSpaceDN w:val="0"/>
        <w:adjustRightInd w:val="0"/>
        <w:spacing w:after="0" w:line="240" w:lineRule="auto"/>
        <w:ind w:left="1680"/>
        <w:jc w:val="both"/>
        <w:rPr>
          <w:rFonts w:ascii="Times New Roman" w:hAnsi="Times New Roman" w:cs="Times New Roman"/>
          <w:b/>
          <w:sz w:val="24"/>
          <w:szCs w:val="24"/>
        </w:rPr>
      </w:pPr>
      <w:r w:rsidRPr="00A47484">
        <w:rPr>
          <w:rFonts w:ascii="Times New Roman" w:hAnsi="Times New Roman" w:cs="Times New Roman"/>
          <w:b/>
          <w:bCs/>
          <w:sz w:val="24"/>
          <w:szCs w:val="24"/>
        </w:rPr>
        <w:t>(4)</w:t>
      </w:r>
      <w:r>
        <w:rPr>
          <w:rFonts w:ascii="Times New Roman" w:hAnsi="Times New Roman" w:cs="Times New Roman"/>
          <w:b/>
          <w:bCs/>
          <w:sz w:val="24"/>
          <w:szCs w:val="24"/>
        </w:rPr>
        <w:t xml:space="preserve"> </w:t>
      </w:r>
      <w:r w:rsidRPr="00A47484">
        <w:rPr>
          <w:rFonts w:ascii="Times New Roman" w:hAnsi="Times New Roman" w:cs="Times New Roman"/>
          <w:sz w:val="24"/>
          <w:szCs w:val="24"/>
        </w:rPr>
        <w:t>Deciziile menţionate la alineatul (2) nu au la bază categoriile speciale de date cu caracter</w:t>
      </w:r>
      <w:r>
        <w:rPr>
          <w:rFonts w:ascii="Times New Roman" w:hAnsi="Times New Roman" w:cs="Times New Roman"/>
          <w:sz w:val="24"/>
          <w:szCs w:val="24"/>
        </w:rPr>
        <w:t xml:space="preserve"> </w:t>
      </w:r>
      <w:r w:rsidRPr="00A47484">
        <w:rPr>
          <w:rFonts w:ascii="Times New Roman" w:hAnsi="Times New Roman" w:cs="Times New Roman"/>
          <w:sz w:val="24"/>
          <w:szCs w:val="24"/>
        </w:rPr>
        <w:t>personal menţionate la articolul 9 alineatul (1), cu excepţia cazului în care se aplică articolul 9</w:t>
      </w:r>
      <w:r>
        <w:rPr>
          <w:rFonts w:ascii="Times New Roman" w:hAnsi="Times New Roman" w:cs="Times New Roman"/>
          <w:sz w:val="24"/>
          <w:szCs w:val="24"/>
        </w:rPr>
        <w:t xml:space="preserve"> </w:t>
      </w:r>
      <w:r w:rsidRPr="00A47484">
        <w:rPr>
          <w:rFonts w:ascii="Times New Roman" w:hAnsi="Times New Roman" w:cs="Times New Roman"/>
          <w:sz w:val="24"/>
          <w:szCs w:val="24"/>
        </w:rPr>
        <w:t>alineatul (2) litera (a) sau (g) şi în care au fost instituite măsuri corespunzătoare pentru</w:t>
      </w:r>
      <w:r>
        <w:rPr>
          <w:rFonts w:ascii="Times New Roman" w:hAnsi="Times New Roman" w:cs="Times New Roman"/>
          <w:sz w:val="24"/>
          <w:szCs w:val="24"/>
        </w:rPr>
        <w:t xml:space="preserve"> </w:t>
      </w:r>
      <w:r w:rsidRPr="00A47484">
        <w:rPr>
          <w:rFonts w:ascii="Times New Roman" w:hAnsi="Times New Roman" w:cs="Times New Roman"/>
          <w:sz w:val="24"/>
          <w:szCs w:val="24"/>
        </w:rPr>
        <w:t>protejarea drepturilor, libertăţilor şi intereselor legitime ale persoanei vizate</w:t>
      </w:r>
      <w:r>
        <w:rPr>
          <w:rFonts w:ascii="Times New Roman" w:hAnsi="Times New Roman" w:cs="Times New Roman"/>
          <w:sz w:val="24"/>
          <w:szCs w:val="24"/>
        </w:rPr>
        <w:t>.</w:t>
      </w:r>
    </w:p>
    <w:p w:rsidR="007C1AC5" w:rsidRDefault="007C1AC5" w:rsidP="007C1AC5">
      <w:pPr>
        <w:autoSpaceDE w:val="0"/>
        <w:autoSpaceDN w:val="0"/>
        <w:adjustRightInd w:val="0"/>
        <w:spacing w:after="0" w:line="240" w:lineRule="auto"/>
        <w:ind w:left="1680" w:firstLine="14"/>
        <w:rPr>
          <w:rFonts w:ascii="Times New Roman" w:hAnsi="Times New Roman" w:cs="Times New Roman"/>
          <w:b/>
          <w:sz w:val="24"/>
          <w:szCs w:val="24"/>
        </w:rPr>
      </w:pP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lang w:val="en-US"/>
        </w:rPr>
      </w:pPr>
      <w:r>
        <w:rPr>
          <w:rFonts w:ascii="Times New Roman" w:hAnsi="Times New Roman" w:cs="Times New Roman"/>
          <w:b/>
          <w:sz w:val="24"/>
          <w:szCs w:val="24"/>
        </w:rPr>
        <w:t xml:space="preserve"> Dreptul de a se adresa justiției este prevăzut de art. 79 din  </w:t>
      </w:r>
      <w:proofErr w:type="spellStart"/>
      <w:r w:rsidRPr="007E75D9">
        <w:rPr>
          <w:rFonts w:ascii="Times New Roman" w:hAnsi="Times New Roman" w:cs="Times New Roman"/>
          <w:b/>
          <w:sz w:val="24"/>
          <w:szCs w:val="24"/>
          <w:lang w:val="en-US"/>
        </w:rPr>
        <w:t>Regulamentului</w:t>
      </w:r>
      <w:proofErr w:type="spellEnd"/>
      <w:r w:rsidRPr="007E75D9">
        <w:rPr>
          <w:rFonts w:ascii="Times New Roman" w:hAnsi="Times New Roman" w:cs="Times New Roman"/>
          <w:b/>
          <w:sz w:val="24"/>
          <w:szCs w:val="24"/>
          <w:lang w:val="en-US"/>
        </w:rPr>
        <w:t xml:space="preserve"> (UE) nr. 679.</w:t>
      </w:r>
    </w:p>
    <w:p w:rsidR="007C1AC5" w:rsidRPr="007E75D9" w:rsidRDefault="007C1AC5" w:rsidP="007C1AC5">
      <w:pPr>
        <w:autoSpaceDE w:val="0"/>
        <w:autoSpaceDN w:val="0"/>
        <w:adjustRightInd w:val="0"/>
        <w:spacing w:after="0" w:line="240" w:lineRule="auto"/>
        <w:ind w:left="1680" w:firstLine="14"/>
        <w:jc w:val="both"/>
        <w:rPr>
          <w:rFonts w:ascii="Times New Roman" w:hAnsi="Times New Roman" w:cs="Times New Roman"/>
          <w:b/>
          <w:sz w:val="24"/>
          <w:szCs w:val="24"/>
          <w:lang w:val="en-US"/>
        </w:rPr>
      </w:pPr>
    </w:p>
    <w:p w:rsidR="007C1AC5" w:rsidRPr="007E75D9" w:rsidRDefault="007C1AC5" w:rsidP="007C1AC5">
      <w:pPr>
        <w:autoSpaceDE w:val="0"/>
        <w:autoSpaceDN w:val="0"/>
        <w:adjustRightInd w:val="0"/>
        <w:spacing w:after="0" w:line="240" w:lineRule="auto"/>
        <w:ind w:left="1680" w:firstLine="14"/>
        <w:jc w:val="both"/>
        <w:rPr>
          <w:rFonts w:ascii="Times New Roman" w:hAnsi="Times New Roman" w:cs="Times New Roman"/>
          <w:b/>
          <w:bCs/>
          <w:sz w:val="24"/>
          <w:szCs w:val="24"/>
        </w:rPr>
      </w:pPr>
      <w:r w:rsidRPr="007E75D9">
        <w:rPr>
          <w:rFonts w:ascii="Times New Roman" w:hAnsi="Times New Roman" w:cs="Times New Roman"/>
          <w:b/>
          <w:bCs/>
          <w:sz w:val="24"/>
          <w:szCs w:val="24"/>
        </w:rPr>
        <w:lastRenderedPageBreak/>
        <w:t>Art. 79: Dreptul la o cale de atac judiciară eficientă împotriva unui operator sau</w:t>
      </w:r>
      <w:r>
        <w:rPr>
          <w:rFonts w:ascii="Times New Roman" w:hAnsi="Times New Roman" w:cs="Times New Roman"/>
          <w:b/>
          <w:bCs/>
          <w:sz w:val="24"/>
          <w:szCs w:val="24"/>
        </w:rPr>
        <w:t xml:space="preserve"> </w:t>
      </w:r>
      <w:r w:rsidRPr="007E75D9">
        <w:rPr>
          <w:rFonts w:ascii="Times New Roman" w:hAnsi="Times New Roman" w:cs="Times New Roman"/>
          <w:b/>
          <w:bCs/>
          <w:sz w:val="24"/>
          <w:szCs w:val="24"/>
        </w:rPr>
        <w:t>unei persoane împuternicite de operator</w:t>
      </w:r>
    </w:p>
    <w:p w:rsidR="007C1AC5" w:rsidRPr="007E75D9" w:rsidRDefault="007C1AC5" w:rsidP="007C1AC5">
      <w:pPr>
        <w:pStyle w:val="ListParagraph"/>
        <w:numPr>
          <w:ilvl w:val="0"/>
          <w:numId w:val="15"/>
        </w:numPr>
        <w:tabs>
          <w:tab w:val="left" w:pos="1596"/>
          <w:tab w:val="left" w:pos="1988"/>
        </w:tabs>
        <w:autoSpaceDE w:val="0"/>
        <w:autoSpaceDN w:val="0"/>
        <w:adjustRightInd w:val="0"/>
        <w:spacing w:after="0" w:line="240" w:lineRule="auto"/>
        <w:ind w:left="1680" w:firstLine="14"/>
        <w:jc w:val="both"/>
        <w:rPr>
          <w:rFonts w:ascii="Times New Roman" w:hAnsi="Times New Roman" w:cs="Times New Roman"/>
          <w:sz w:val="24"/>
          <w:szCs w:val="24"/>
        </w:rPr>
      </w:pPr>
      <w:r w:rsidRPr="007E75D9">
        <w:rPr>
          <w:rFonts w:ascii="Times New Roman" w:hAnsi="Times New Roman" w:cs="Times New Roman"/>
          <w:sz w:val="24"/>
          <w:szCs w:val="24"/>
        </w:rPr>
        <w:t>Fără a aduce atingere vreunei căi de atac administrative sau nejudiciare disponibile, inclusiv dreptului de a depune o plângere la o autoritate de supraveghere,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rsidR="007C1AC5" w:rsidRDefault="007C1AC5" w:rsidP="007C1AC5">
      <w:pPr>
        <w:pStyle w:val="ListParagraph"/>
        <w:numPr>
          <w:ilvl w:val="0"/>
          <w:numId w:val="15"/>
        </w:numPr>
        <w:tabs>
          <w:tab w:val="left" w:pos="1610"/>
          <w:tab w:val="left" w:pos="1988"/>
        </w:tabs>
        <w:autoSpaceDE w:val="0"/>
        <w:autoSpaceDN w:val="0"/>
        <w:adjustRightInd w:val="0"/>
        <w:spacing w:after="0" w:line="240" w:lineRule="auto"/>
        <w:ind w:left="1680" w:firstLine="14"/>
        <w:jc w:val="both"/>
        <w:rPr>
          <w:rFonts w:ascii="Times New Roman" w:hAnsi="Times New Roman" w:cs="Times New Roman"/>
          <w:sz w:val="24"/>
          <w:szCs w:val="24"/>
        </w:rPr>
      </w:pPr>
      <w:r w:rsidRPr="007E75D9">
        <w:rPr>
          <w:rFonts w:ascii="Times New Roman" w:hAnsi="Times New Roman" w:cs="Times New Roman"/>
          <w:sz w:val="24"/>
          <w:szCs w:val="24"/>
        </w:rPr>
        <w:t>Acţiunile introduse împotriva unui operator sau unei persoane împuternicite de operator sunt prezentate în faţa instanţelor din statul membru unde operatorul sau persoana împuternicită de operator îşi are un sediu. Alternativ, o astfel de acţiune poate fi prezentată în faţa instanţelor din statul membru în care persoana vizată îşi are reşedinţa obişnuită, cu excepţia cazului în care operatorul sau persoana împuternicită de operator este o autoritate publică a unui stat membru ce acţionează în exercitarea competenţelor sale publice.</w:t>
      </w:r>
    </w:p>
    <w:p w:rsidR="007C1AC5" w:rsidRPr="007E75D9" w:rsidRDefault="007C1AC5" w:rsidP="007C1AC5">
      <w:pPr>
        <w:pStyle w:val="ListParagraph"/>
        <w:tabs>
          <w:tab w:val="left" w:pos="1610"/>
          <w:tab w:val="left" w:pos="1988"/>
        </w:tabs>
        <w:autoSpaceDE w:val="0"/>
        <w:autoSpaceDN w:val="0"/>
        <w:adjustRightInd w:val="0"/>
        <w:spacing w:after="0" w:line="240" w:lineRule="auto"/>
        <w:ind w:left="1694"/>
        <w:jc w:val="both"/>
        <w:rPr>
          <w:rFonts w:ascii="Times New Roman" w:hAnsi="Times New Roman" w:cs="Times New Roman"/>
          <w:sz w:val="24"/>
          <w:szCs w:val="24"/>
        </w:rPr>
      </w:pP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sidRPr="006E74B7">
        <w:rPr>
          <w:rFonts w:ascii="Times New Roman" w:hAnsi="Times New Roman" w:cs="Times New Roman"/>
          <w:sz w:val="24"/>
          <w:szCs w:val="24"/>
        </w:rPr>
        <w:t xml:space="preserve">Restricțiile privind exercitarea </w:t>
      </w:r>
      <w:r>
        <w:rPr>
          <w:rFonts w:ascii="Times New Roman" w:hAnsi="Times New Roman" w:cs="Times New Roman"/>
          <w:sz w:val="24"/>
          <w:szCs w:val="24"/>
        </w:rPr>
        <w:t xml:space="preserve">drepturilor persoanelor vizate prevăzute la articolele 12-22 și 34 (dreptul la informare, dreptul de acces la date, dreptul la rectificare, dreptul de ștergere a datelor, dreptul la portabilitatea datelor, dreptul la opoziție și dreptul de a fi supus unei decizii individuale bazate exclusiv pe prelucrarea automată) sunt prevăzute de art. 23 din </w:t>
      </w:r>
      <w:r w:rsidRPr="000D37A9">
        <w:rPr>
          <w:rFonts w:ascii="Times New Roman" w:hAnsi="Times New Roman" w:cs="Times New Roman"/>
          <w:sz w:val="24"/>
          <w:szCs w:val="24"/>
        </w:rPr>
        <w:t>Regulamentul (UE) 679</w:t>
      </w:r>
      <w:r>
        <w:rPr>
          <w:rFonts w:ascii="Times New Roman" w:hAnsi="Times New Roman" w:cs="Times New Roman"/>
          <w:sz w:val="24"/>
          <w:szCs w:val="24"/>
        </w:rPr>
        <w:t>.</w:t>
      </w:r>
    </w:p>
    <w:p w:rsidR="007C1AC5" w:rsidRPr="006E74B7"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p>
    <w:p w:rsidR="007C1AC5" w:rsidRDefault="007C1AC5" w:rsidP="007C1AC5">
      <w:pPr>
        <w:pStyle w:val="ListParagraph"/>
        <w:ind w:left="16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Pentru exercitarea drepturilor prevăzute de </w:t>
      </w:r>
      <w:r w:rsidRPr="000D37A9">
        <w:rPr>
          <w:rFonts w:ascii="Times New Roman" w:hAnsi="Times New Roman" w:cs="Times New Roman"/>
          <w:sz w:val="24"/>
          <w:szCs w:val="24"/>
        </w:rPr>
        <w:t>Regulamentul (UE) 679 din 27 aprilie 2016</w:t>
      </w:r>
      <w:r>
        <w:rPr>
          <w:rFonts w:ascii="Times New Roman" w:hAnsi="Times New Roman" w:cs="Times New Roman"/>
          <w:sz w:val="24"/>
          <w:szCs w:val="24"/>
        </w:rPr>
        <w:t>, referitoare la prelucrările de date cu caracter personal efectuate în cadrul  Inspectoratului</w:t>
      </w:r>
      <w:r w:rsidRPr="002C0B81">
        <w:rPr>
          <w:rFonts w:ascii="Times New Roman" w:hAnsi="Times New Roman" w:cs="Times New Roman"/>
          <w:sz w:val="24"/>
          <w:szCs w:val="24"/>
        </w:rPr>
        <w:t xml:space="preserve"> Teritorial al Poliției de Frontieră Giurgiu</w:t>
      </w:r>
      <w:r>
        <w:rPr>
          <w:rFonts w:ascii="Times New Roman" w:hAnsi="Times New Roman" w:cs="Times New Roman"/>
          <w:sz w:val="24"/>
          <w:szCs w:val="24"/>
        </w:rPr>
        <w:t>, puteți transmite o cerere întocmită în formă scrisă, datată și semnată la adresa Giurgiu,  s</w:t>
      </w:r>
      <w:r w:rsidRPr="009D2806">
        <w:rPr>
          <w:rFonts w:ascii="Times New Roman" w:hAnsi="Times New Roman" w:cs="Times New Roman"/>
          <w:sz w:val="24"/>
          <w:szCs w:val="24"/>
        </w:rPr>
        <w:t xml:space="preserve">trada Mircea cel Bătrân, nr. 36, </w:t>
      </w:r>
      <w:r>
        <w:rPr>
          <w:rFonts w:ascii="Times New Roman" w:hAnsi="Times New Roman" w:cs="Times New Roman"/>
          <w:sz w:val="24"/>
          <w:szCs w:val="24"/>
        </w:rPr>
        <w:t xml:space="preserve">cod </w:t>
      </w:r>
      <w:r w:rsidRPr="009D2806">
        <w:rPr>
          <w:rFonts w:ascii="Times New Roman" w:hAnsi="Times New Roman" w:cs="Times New Roman"/>
          <w:sz w:val="24"/>
          <w:szCs w:val="24"/>
        </w:rPr>
        <w:t>poștal 080036</w:t>
      </w:r>
      <w:r>
        <w:rPr>
          <w:rFonts w:ascii="Times New Roman" w:hAnsi="Times New Roman" w:cs="Times New Roman"/>
          <w:sz w:val="24"/>
          <w:szCs w:val="24"/>
        </w:rPr>
        <w:t>, la adresa de e-mail:ijpf.giurgiu@mai.gov.ro sau o puteți depune personal la sediul Inspectoratului</w:t>
      </w:r>
      <w:r w:rsidRPr="002C0B81">
        <w:rPr>
          <w:rFonts w:ascii="Times New Roman" w:hAnsi="Times New Roman" w:cs="Times New Roman"/>
          <w:sz w:val="24"/>
          <w:szCs w:val="24"/>
        </w:rPr>
        <w:t xml:space="preserve"> Teritorial al Poliției de Frontieră Giurgiu</w:t>
      </w:r>
      <w:r w:rsidRPr="009D2806">
        <w:rPr>
          <w:rFonts w:ascii="Times New Roman" w:hAnsi="Times New Roman" w:cs="Times New Roman"/>
          <w:sz w:val="24"/>
          <w:szCs w:val="24"/>
        </w:rPr>
        <w:t xml:space="preserve"> </w:t>
      </w:r>
      <w:r>
        <w:rPr>
          <w:rFonts w:ascii="Times New Roman" w:hAnsi="Times New Roman" w:cs="Times New Roman"/>
          <w:sz w:val="24"/>
          <w:szCs w:val="24"/>
        </w:rPr>
        <w:t>– relații cu publicul.</w:t>
      </w:r>
    </w:p>
    <w:p w:rsidR="007C1AC5" w:rsidRDefault="007C1AC5" w:rsidP="007C1AC5">
      <w:pPr>
        <w:autoSpaceDE w:val="0"/>
        <w:autoSpaceDN w:val="0"/>
        <w:adjustRightInd w:val="0"/>
        <w:spacing w:after="0" w:line="240" w:lineRule="auto"/>
        <w:ind w:left="1680" w:firstLine="14"/>
        <w:jc w:val="both"/>
        <w:rPr>
          <w:rFonts w:ascii="Times New Roman" w:hAnsi="Times New Roman" w:cs="Times New Roman"/>
          <w:sz w:val="24"/>
          <w:szCs w:val="24"/>
        </w:rPr>
      </w:pPr>
      <w:r>
        <w:rPr>
          <w:rFonts w:ascii="Times New Roman" w:hAnsi="Times New Roman" w:cs="Times New Roman"/>
          <w:sz w:val="24"/>
          <w:szCs w:val="24"/>
        </w:rPr>
        <w:t>Inspectoratul</w:t>
      </w:r>
      <w:r w:rsidRPr="002C0B81">
        <w:rPr>
          <w:rFonts w:ascii="Times New Roman" w:hAnsi="Times New Roman" w:cs="Times New Roman"/>
          <w:sz w:val="24"/>
          <w:szCs w:val="24"/>
        </w:rPr>
        <w:t xml:space="preserve"> Teritorial al Poliției de Frontieră Giurgiu</w:t>
      </w:r>
      <w:r>
        <w:rPr>
          <w:rFonts w:ascii="Times New Roman" w:hAnsi="Times New Roman" w:cs="Times New Roman"/>
          <w:sz w:val="24"/>
          <w:szCs w:val="24"/>
        </w:rPr>
        <w:t xml:space="preserve">, în calitate de operator de date cu caracter personal este obligat să comunice informațiile solicitate în termen de o lună de zile de la data primirii cererii cu posibilitatea prelungirii cu două luni  atunci când este necesar, tinându-se seama de complexitatea și numărul cererilor, având obligația să informeze, în termen de o lună, persoana vizată despre motivul prelungirii termenului. </w:t>
      </w:r>
    </w:p>
    <w:p w:rsidR="007C1AC5" w:rsidRDefault="007C1AC5" w:rsidP="007C1AC5">
      <w:pPr>
        <w:autoSpaceDE w:val="0"/>
        <w:autoSpaceDN w:val="0"/>
        <w:adjustRightInd w:val="0"/>
        <w:spacing w:after="0" w:line="240" w:lineRule="auto"/>
        <w:ind w:left="1680" w:firstLine="14"/>
        <w:rPr>
          <w:rFonts w:ascii="Times New Roman" w:hAnsi="Times New Roman" w:cs="Times New Roman"/>
          <w:sz w:val="24"/>
          <w:szCs w:val="24"/>
        </w:rPr>
      </w:pPr>
      <w:r>
        <w:rPr>
          <w:rFonts w:ascii="Times New Roman" w:hAnsi="Times New Roman" w:cs="Times New Roman"/>
          <w:sz w:val="24"/>
          <w:szCs w:val="24"/>
        </w:rPr>
        <w:t xml:space="preserve"> </w:t>
      </w:r>
    </w:p>
    <w:p w:rsidR="007C1AC5" w:rsidRDefault="007C1AC5" w:rsidP="007C1AC5">
      <w:pPr>
        <w:autoSpaceDE w:val="0"/>
        <w:autoSpaceDN w:val="0"/>
        <w:adjustRightInd w:val="0"/>
        <w:spacing w:after="0" w:line="240" w:lineRule="auto"/>
        <w:ind w:left="1680" w:firstLine="14"/>
        <w:rPr>
          <w:rFonts w:ascii="Times New Roman" w:hAnsi="Times New Roman" w:cs="Times New Roman"/>
          <w:b/>
          <w:sz w:val="24"/>
          <w:szCs w:val="24"/>
          <w:lang w:val="en-US"/>
        </w:rPr>
      </w:pPr>
      <w:r w:rsidRPr="004A4F4B">
        <w:rPr>
          <w:rFonts w:ascii="Times New Roman" w:hAnsi="Times New Roman" w:cs="Times New Roman"/>
          <w:b/>
          <w:sz w:val="24"/>
          <w:szCs w:val="24"/>
        </w:rPr>
        <w:t>Î</w:t>
      </w:r>
      <w:r>
        <w:rPr>
          <w:rFonts w:ascii="Times New Roman" w:hAnsi="Times New Roman" w:cs="Times New Roman"/>
          <w:b/>
          <w:sz w:val="24"/>
          <w:szCs w:val="24"/>
        </w:rPr>
        <w:t xml:space="preserve">n vederea apărării drepturilor prevăzute </w:t>
      </w:r>
      <w:r w:rsidRPr="004A4F4B">
        <w:rPr>
          <w:rFonts w:ascii="Times New Roman" w:hAnsi="Times New Roman" w:cs="Times New Roman"/>
          <w:b/>
          <w:sz w:val="24"/>
          <w:szCs w:val="24"/>
        </w:rPr>
        <w:t>de Regulamentului (UE) 679 din 27 aprilie 2016</w:t>
      </w:r>
      <w:r>
        <w:rPr>
          <w:rFonts w:ascii="Times New Roman" w:hAnsi="Times New Roman" w:cs="Times New Roman"/>
          <w:b/>
          <w:sz w:val="24"/>
          <w:szCs w:val="24"/>
        </w:rPr>
        <w:t xml:space="preserve">, persoanele ale căror date cu caracter personal fac obiectul unei prelucrări efectuate în cadrul </w:t>
      </w:r>
      <w:r w:rsidRPr="004A4F4B">
        <w:rPr>
          <w:rFonts w:ascii="Times New Roman" w:hAnsi="Times New Roman" w:cs="Times New Roman"/>
          <w:b/>
          <w:sz w:val="24"/>
          <w:szCs w:val="24"/>
        </w:rPr>
        <w:t>Inspectoratului Teritorial al Poliției de Frontieră Giurgiu</w:t>
      </w:r>
      <w:r>
        <w:rPr>
          <w:rFonts w:ascii="Times New Roman" w:hAnsi="Times New Roman" w:cs="Times New Roman"/>
          <w:b/>
          <w:sz w:val="24"/>
          <w:szCs w:val="24"/>
        </w:rPr>
        <w:t xml:space="preserve">, pot înainta plângere către A.N.S.P.D.C.P., la sediul acesteia din </w:t>
      </w:r>
      <w:proofErr w:type="spellStart"/>
      <w:r w:rsidRPr="004A4F4B">
        <w:rPr>
          <w:rFonts w:ascii="Times New Roman" w:hAnsi="Times New Roman" w:cs="Times New Roman"/>
          <w:b/>
          <w:sz w:val="24"/>
          <w:szCs w:val="24"/>
          <w:lang w:val="en-US"/>
        </w:rPr>
        <w:t>Bucureşti</w:t>
      </w:r>
      <w:proofErr w:type="spellEnd"/>
      <w:r w:rsidRPr="004A4F4B">
        <w:rPr>
          <w:rFonts w:ascii="Times New Roman" w:hAnsi="Times New Roman" w:cs="Times New Roman"/>
          <w:b/>
          <w:sz w:val="24"/>
          <w:szCs w:val="24"/>
          <w:lang w:val="en-US"/>
        </w:rPr>
        <w:t xml:space="preserve"> , B-</w:t>
      </w:r>
      <w:proofErr w:type="spellStart"/>
      <w:r w:rsidRPr="004A4F4B">
        <w:rPr>
          <w:rFonts w:ascii="Times New Roman" w:hAnsi="Times New Roman" w:cs="Times New Roman"/>
          <w:b/>
          <w:sz w:val="24"/>
          <w:szCs w:val="24"/>
          <w:lang w:val="en-US"/>
        </w:rPr>
        <w:t>dul</w:t>
      </w:r>
      <w:proofErr w:type="spellEnd"/>
      <w:r w:rsidRPr="004A4F4B">
        <w:rPr>
          <w:rFonts w:ascii="Times New Roman" w:hAnsi="Times New Roman" w:cs="Times New Roman"/>
          <w:b/>
          <w:sz w:val="24"/>
          <w:szCs w:val="24"/>
          <w:lang w:val="en-US"/>
        </w:rPr>
        <w:t xml:space="preserve"> </w:t>
      </w:r>
      <w:proofErr w:type="spellStart"/>
      <w:r w:rsidRPr="004A4F4B">
        <w:rPr>
          <w:rFonts w:ascii="Times New Roman" w:hAnsi="Times New Roman" w:cs="Times New Roman"/>
          <w:b/>
          <w:sz w:val="24"/>
          <w:szCs w:val="24"/>
          <w:lang w:val="en-US"/>
        </w:rPr>
        <w:t>Magheru</w:t>
      </w:r>
      <w:proofErr w:type="spellEnd"/>
      <w:r w:rsidRPr="004A4F4B">
        <w:rPr>
          <w:rFonts w:ascii="Times New Roman" w:hAnsi="Times New Roman" w:cs="Times New Roman"/>
          <w:b/>
          <w:sz w:val="24"/>
          <w:szCs w:val="24"/>
          <w:lang w:val="en-US"/>
        </w:rPr>
        <w:t>, nr. 28-30, sector 1</w:t>
      </w:r>
      <w:r>
        <w:rPr>
          <w:rFonts w:ascii="Times New Roman" w:hAnsi="Times New Roman" w:cs="Times New Roman"/>
          <w:b/>
          <w:sz w:val="24"/>
          <w:szCs w:val="24"/>
          <w:lang w:val="en-US"/>
        </w:rPr>
        <w:t xml:space="preserve">, cod 010336, e-mail: </w:t>
      </w:r>
      <w:hyperlink r:id="rId6" w:history="1">
        <w:r w:rsidRPr="00D613DD">
          <w:rPr>
            <w:rStyle w:val="Hyperlink"/>
            <w:rFonts w:ascii="Times New Roman" w:hAnsi="Times New Roman" w:cs="Times New Roman"/>
            <w:b/>
            <w:color w:val="auto"/>
            <w:sz w:val="24"/>
            <w:szCs w:val="24"/>
            <w:u w:val="none"/>
            <w:lang w:val="en-US"/>
          </w:rPr>
          <w:t>anspdcp@dataprotection.ro</w:t>
        </w:r>
      </w:hyperlink>
      <w:r w:rsidRPr="00D613DD">
        <w:rPr>
          <w:rFonts w:ascii="Times New Roman" w:hAnsi="Times New Roman" w:cs="Times New Roman"/>
          <w:b/>
          <w:sz w:val="24"/>
          <w:szCs w:val="24"/>
          <w:lang w:val="en-US"/>
        </w:rPr>
        <w:t>.</w:t>
      </w:r>
    </w:p>
    <w:p w:rsidR="007C1AC5" w:rsidRDefault="007C1AC5" w:rsidP="007C1AC5">
      <w:pPr>
        <w:autoSpaceDE w:val="0"/>
        <w:autoSpaceDN w:val="0"/>
        <w:adjustRightInd w:val="0"/>
        <w:spacing w:after="0" w:line="240" w:lineRule="auto"/>
        <w:ind w:left="1680" w:firstLine="14"/>
        <w:rPr>
          <w:rFonts w:ascii="Times New Roman" w:hAnsi="Times New Roman" w:cs="Times New Roman"/>
          <w:b/>
          <w:sz w:val="24"/>
          <w:szCs w:val="24"/>
          <w:lang w:val="en-US"/>
        </w:rPr>
      </w:pPr>
    </w:p>
    <w:p w:rsidR="007C1AC5" w:rsidRPr="004A4F4B" w:rsidRDefault="007C1AC5" w:rsidP="007C1AC5">
      <w:pPr>
        <w:autoSpaceDE w:val="0"/>
        <w:autoSpaceDN w:val="0"/>
        <w:adjustRightInd w:val="0"/>
        <w:spacing w:after="0" w:line="240" w:lineRule="auto"/>
        <w:ind w:left="1680" w:firstLine="14"/>
        <w:rPr>
          <w:rFonts w:ascii="Times New Roman" w:hAnsi="Times New Roman" w:cs="Times New Roman"/>
          <w:sz w:val="24"/>
          <w:szCs w:val="24"/>
          <w:lang w:val="en-US"/>
        </w:rPr>
      </w:pPr>
      <w:proofErr w:type="spellStart"/>
      <w:r>
        <w:rPr>
          <w:rFonts w:ascii="Times New Roman" w:hAnsi="Times New Roman" w:cs="Times New Roman"/>
          <w:sz w:val="24"/>
          <w:szCs w:val="24"/>
          <w:lang w:val="en-US"/>
        </w:rPr>
        <w:t>Pagina</w:t>
      </w:r>
      <w:proofErr w:type="spellEnd"/>
      <w:r>
        <w:rPr>
          <w:rFonts w:ascii="Times New Roman" w:hAnsi="Times New Roman" w:cs="Times New Roman"/>
          <w:sz w:val="24"/>
          <w:szCs w:val="24"/>
          <w:lang w:val="en-US"/>
        </w:rPr>
        <w:t xml:space="preserve"> de internet a </w:t>
      </w:r>
      <w:r>
        <w:rPr>
          <w:rFonts w:ascii="Times New Roman" w:hAnsi="Times New Roman" w:cs="Times New Roman"/>
          <w:b/>
          <w:sz w:val="24"/>
          <w:szCs w:val="24"/>
        </w:rPr>
        <w:t xml:space="preserve">A.N.S.P.D.C.P: </w:t>
      </w:r>
      <w:r w:rsidRPr="004A4F4B">
        <w:rPr>
          <w:rFonts w:ascii="Times New Roman" w:hAnsi="Times New Roman" w:cs="Times New Roman"/>
          <w:sz w:val="24"/>
          <w:szCs w:val="24"/>
        </w:rPr>
        <w:t>www</w:t>
      </w:r>
      <w:proofErr w:type="gramStart"/>
      <w:r w:rsidRPr="004A4F4B">
        <w:rPr>
          <w:rFonts w:ascii="Times New Roman" w:hAnsi="Times New Roman" w:cs="Times New Roman"/>
          <w:sz w:val="24"/>
          <w:szCs w:val="24"/>
        </w:rPr>
        <w:t>:dataprotection.ro</w:t>
      </w:r>
      <w:proofErr w:type="gramEnd"/>
    </w:p>
    <w:p w:rsidR="007C1AC5" w:rsidRPr="004A4F4B" w:rsidRDefault="007C1AC5" w:rsidP="007C1AC5">
      <w:pPr>
        <w:autoSpaceDE w:val="0"/>
        <w:autoSpaceDN w:val="0"/>
        <w:adjustRightInd w:val="0"/>
        <w:spacing w:after="0" w:line="240" w:lineRule="auto"/>
        <w:ind w:left="1680" w:firstLine="14"/>
        <w:rPr>
          <w:rFonts w:ascii="Times New Roman" w:hAnsi="Times New Roman" w:cs="Times New Roman"/>
          <w:b/>
          <w:sz w:val="24"/>
          <w:szCs w:val="24"/>
        </w:rPr>
      </w:pPr>
    </w:p>
    <w:p w:rsidR="007C1AC5" w:rsidRDefault="007C1AC5" w:rsidP="007C1AC5">
      <w:pPr>
        <w:autoSpaceDE w:val="0"/>
        <w:autoSpaceDN w:val="0"/>
        <w:adjustRightInd w:val="0"/>
        <w:spacing w:after="0" w:line="240" w:lineRule="auto"/>
        <w:ind w:left="1680" w:firstLine="14"/>
        <w:rPr>
          <w:rFonts w:ascii="Times New Roman" w:hAnsi="Times New Roman" w:cs="Times New Roman"/>
          <w:b/>
          <w:sz w:val="24"/>
          <w:szCs w:val="24"/>
        </w:rPr>
      </w:pPr>
      <w:r>
        <w:rPr>
          <w:rFonts w:ascii="Times New Roman" w:hAnsi="Times New Roman" w:cs="Times New Roman"/>
          <w:b/>
          <w:sz w:val="24"/>
          <w:szCs w:val="24"/>
        </w:rPr>
        <w:lastRenderedPageBreak/>
        <w:t xml:space="preserve">Pentru informații suplimentare ne puteți contacta la numărul de telefon: </w:t>
      </w:r>
    </w:p>
    <w:p w:rsidR="007C1AC5" w:rsidRDefault="007C1AC5" w:rsidP="007C1AC5">
      <w:pPr>
        <w:autoSpaceDE w:val="0"/>
        <w:autoSpaceDN w:val="0"/>
        <w:adjustRightInd w:val="0"/>
        <w:spacing w:after="0" w:line="240" w:lineRule="auto"/>
        <w:ind w:left="1680" w:firstLine="14"/>
        <w:rPr>
          <w:rFonts w:ascii="Times New Roman" w:hAnsi="Times New Roman" w:cs="Times New Roman"/>
          <w:b/>
          <w:sz w:val="24"/>
          <w:szCs w:val="24"/>
        </w:rPr>
      </w:pPr>
      <w:r>
        <w:rPr>
          <w:rFonts w:ascii="Times New Roman" w:hAnsi="Times New Roman" w:cs="Times New Roman"/>
          <w:b/>
          <w:sz w:val="24"/>
          <w:szCs w:val="24"/>
        </w:rPr>
        <w:t>0246 213.641, e-mail:ijpf.giurgiu@mai.gov.ro, sau puteți obține de pe pagina de internet:www.politiadefrontiera.ro</w:t>
      </w:r>
    </w:p>
    <w:p w:rsidR="007C1AC5" w:rsidRDefault="007C1AC5" w:rsidP="007C1AC5">
      <w:pPr>
        <w:autoSpaceDE w:val="0"/>
        <w:autoSpaceDN w:val="0"/>
        <w:adjustRightInd w:val="0"/>
        <w:spacing w:after="0" w:line="240" w:lineRule="auto"/>
        <w:ind w:left="1680" w:firstLine="14"/>
        <w:rPr>
          <w:rFonts w:ascii="Times New Roman" w:hAnsi="Times New Roman" w:cs="Times New Roman"/>
          <w:b/>
          <w:sz w:val="24"/>
          <w:szCs w:val="24"/>
        </w:rPr>
      </w:pPr>
      <w:r>
        <w:rPr>
          <w:rFonts w:ascii="Times New Roman" w:hAnsi="Times New Roman" w:cs="Times New Roman"/>
          <w:b/>
          <w:sz w:val="24"/>
          <w:szCs w:val="24"/>
        </w:rPr>
        <w:t xml:space="preserve"> </w:t>
      </w:r>
    </w:p>
    <w:p w:rsidR="005A0D07" w:rsidRDefault="005A0D07"/>
    <w:sectPr w:rsidR="005A0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B63"/>
    <w:multiLevelType w:val="hybridMultilevel"/>
    <w:tmpl w:val="921EED8C"/>
    <w:lvl w:ilvl="0" w:tplc="7854B8B6">
      <w:start w:val="1"/>
      <w:numFmt w:val="decimal"/>
      <w:lvlText w:val="(%1)"/>
      <w:lvlJc w:val="left"/>
      <w:pPr>
        <w:ind w:left="1353" w:hanging="360"/>
      </w:pPr>
      <w:rPr>
        <w:rFonts w:hint="default"/>
        <w:b/>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
    <w:nsid w:val="0D4A040D"/>
    <w:multiLevelType w:val="hybridMultilevel"/>
    <w:tmpl w:val="BBAA160C"/>
    <w:lvl w:ilvl="0" w:tplc="FF086FFE">
      <w:start w:val="1"/>
      <w:numFmt w:val="decimal"/>
      <w:lvlText w:val="(%1)"/>
      <w:lvlJc w:val="left"/>
      <w:pPr>
        <w:ind w:left="1494" w:hanging="360"/>
      </w:pPr>
      <w:rPr>
        <w:rFonts w:hint="default"/>
        <w:b/>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
    <w:nsid w:val="0EAA4D9F"/>
    <w:multiLevelType w:val="hybridMultilevel"/>
    <w:tmpl w:val="C49E93EC"/>
    <w:lvl w:ilvl="0" w:tplc="60701864">
      <w:start w:val="1"/>
      <w:numFmt w:val="lowerLetter"/>
      <w:lvlText w:val="%1)"/>
      <w:lvlJc w:val="left"/>
      <w:pPr>
        <w:ind w:left="1428" w:hanging="360"/>
      </w:pPr>
      <w:rPr>
        <w:rFonts w:hint="default"/>
        <w:b/>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0F236DB1"/>
    <w:multiLevelType w:val="hybridMultilevel"/>
    <w:tmpl w:val="20629CD4"/>
    <w:lvl w:ilvl="0" w:tplc="1AC2E5F0">
      <w:start w:val="1"/>
      <w:numFmt w:val="decimal"/>
      <w:lvlText w:val="%1)"/>
      <w:lvlJc w:val="left"/>
      <w:pPr>
        <w:ind w:left="1495" w:hanging="360"/>
      </w:pPr>
      <w:rPr>
        <w:rFonts w:hint="default"/>
        <w:b/>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4">
    <w:nsid w:val="185102D5"/>
    <w:multiLevelType w:val="hybridMultilevel"/>
    <w:tmpl w:val="1CA67486"/>
    <w:lvl w:ilvl="0" w:tplc="6D0CCE5C">
      <w:start w:val="1"/>
      <w:numFmt w:val="decimal"/>
      <w:lvlText w:val="(%1)"/>
      <w:lvlJc w:val="left"/>
      <w:pPr>
        <w:ind w:left="1353" w:hanging="360"/>
      </w:pPr>
      <w:rPr>
        <w:rFonts w:hint="default"/>
        <w:b/>
      </w:rPr>
    </w:lvl>
    <w:lvl w:ilvl="1" w:tplc="04180019" w:tentative="1">
      <w:start w:val="1"/>
      <w:numFmt w:val="lowerLetter"/>
      <w:lvlText w:val="%2."/>
      <w:lvlJc w:val="left"/>
      <w:pPr>
        <w:ind w:left="2256" w:hanging="360"/>
      </w:pPr>
    </w:lvl>
    <w:lvl w:ilvl="2" w:tplc="0418001B" w:tentative="1">
      <w:start w:val="1"/>
      <w:numFmt w:val="lowerRoman"/>
      <w:lvlText w:val="%3."/>
      <w:lvlJc w:val="right"/>
      <w:pPr>
        <w:ind w:left="2976" w:hanging="180"/>
      </w:pPr>
    </w:lvl>
    <w:lvl w:ilvl="3" w:tplc="0418000F" w:tentative="1">
      <w:start w:val="1"/>
      <w:numFmt w:val="decimal"/>
      <w:lvlText w:val="%4."/>
      <w:lvlJc w:val="left"/>
      <w:pPr>
        <w:ind w:left="3696" w:hanging="360"/>
      </w:pPr>
    </w:lvl>
    <w:lvl w:ilvl="4" w:tplc="04180019" w:tentative="1">
      <w:start w:val="1"/>
      <w:numFmt w:val="lowerLetter"/>
      <w:lvlText w:val="%5."/>
      <w:lvlJc w:val="left"/>
      <w:pPr>
        <w:ind w:left="4416" w:hanging="360"/>
      </w:pPr>
    </w:lvl>
    <w:lvl w:ilvl="5" w:tplc="0418001B" w:tentative="1">
      <w:start w:val="1"/>
      <w:numFmt w:val="lowerRoman"/>
      <w:lvlText w:val="%6."/>
      <w:lvlJc w:val="right"/>
      <w:pPr>
        <w:ind w:left="5136" w:hanging="180"/>
      </w:pPr>
    </w:lvl>
    <w:lvl w:ilvl="6" w:tplc="0418000F" w:tentative="1">
      <w:start w:val="1"/>
      <w:numFmt w:val="decimal"/>
      <w:lvlText w:val="%7."/>
      <w:lvlJc w:val="left"/>
      <w:pPr>
        <w:ind w:left="5856" w:hanging="360"/>
      </w:pPr>
    </w:lvl>
    <w:lvl w:ilvl="7" w:tplc="04180019" w:tentative="1">
      <w:start w:val="1"/>
      <w:numFmt w:val="lowerLetter"/>
      <w:lvlText w:val="%8."/>
      <w:lvlJc w:val="left"/>
      <w:pPr>
        <w:ind w:left="6576" w:hanging="360"/>
      </w:pPr>
    </w:lvl>
    <w:lvl w:ilvl="8" w:tplc="0418001B" w:tentative="1">
      <w:start w:val="1"/>
      <w:numFmt w:val="lowerRoman"/>
      <w:lvlText w:val="%9."/>
      <w:lvlJc w:val="right"/>
      <w:pPr>
        <w:ind w:left="7296" w:hanging="180"/>
      </w:pPr>
    </w:lvl>
  </w:abstractNum>
  <w:abstractNum w:abstractNumId="5">
    <w:nsid w:val="207B359A"/>
    <w:multiLevelType w:val="hybridMultilevel"/>
    <w:tmpl w:val="53928AC0"/>
    <w:lvl w:ilvl="0" w:tplc="623E5850">
      <w:start w:val="1"/>
      <w:numFmt w:val="decimal"/>
      <w:lvlText w:val="%1)"/>
      <w:lvlJc w:val="left"/>
      <w:pPr>
        <w:ind w:left="1522" w:hanging="360"/>
      </w:pPr>
      <w:rPr>
        <w:rFonts w:hint="default"/>
        <w:b/>
      </w:rPr>
    </w:lvl>
    <w:lvl w:ilvl="1" w:tplc="04180019" w:tentative="1">
      <w:start w:val="1"/>
      <w:numFmt w:val="lowerLetter"/>
      <w:lvlText w:val="%2."/>
      <w:lvlJc w:val="left"/>
      <w:pPr>
        <w:ind w:left="2242" w:hanging="360"/>
      </w:pPr>
    </w:lvl>
    <w:lvl w:ilvl="2" w:tplc="0418001B" w:tentative="1">
      <w:start w:val="1"/>
      <w:numFmt w:val="lowerRoman"/>
      <w:lvlText w:val="%3."/>
      <w:lvlJc w:val="right"/>
      <w:pPr>
        <w:ind w:left="2962" w:hanging="180"/>
      </w:pPr>
    </w:lvl>
    <w:lvl w:ilvl="3" w:tplc="0418000F" w:tentative="1">
      <w:start w:val="1"/>
      <w:numFmt w:val="decimal"/>
      <w:lvlText w:val="%4."/>
      <w:lvlJc w:val="left"/>
      <w:pPr>
        <w:ind w:left="3682" w:hanging="360"/>
      </w:pPr>
    </w:lvl>
    <w:lvl w:ilvl="4" w:tplc="04180019" w:tentative="1">
      <w:start w:val="1"/>
      <w:numFmt w:val="lowerLetter"/>
      <w:lvlText w:val="%5."/>
      <w:lvlJc w:val="left"/>
      <w:pPr>
        <w:ind w:left="4402" w:hanging="360"/>
      </w:pPr>
    </w:lvl>
    <w:lvl w:ilvl="5" w:tplc="0418001B" w:tentative="1">
      <w:start w:val="1"/>
      <w:numFmt w:val="lowerRoman"/>
      <w:lvlText w:val="%6."/>
      <w:lvlJc w:val="right"/>
      <w:pPr>
        <w:ind w:left="5122" w:hanging="180"/>
      </w:pPr>
    </w:lvl>
    <w:lvl w:ilvl="6" w:tplc="0418000F" w:tentative="1">
      <w:start w:val="1"/>
      <w:numFmt w:val="decimal"/>
      <w:lvlText w:val="%7."/>
      <w:lvlJc w:val="left"/>
      <w:pPr>
        <w:ind w:left="5842" w:hanging="360"/>
      </w:pPr>
    </w:lvl>
    <w:lvl w:ilvl="7" w:tplc="04180019" w:tentative="1">
      <w:start w:val="1"/>
      <w:numFmt w:val="lowerLetter"/>
      <w:lvlText w:val="%8."/>
      <w:lvlJc w:val="left"/>
      <w:pPr>
        <w:ind w:left="6562" w:hanging="360"/>
      </w:pPr>
    </w:lvl>
    <w:lvl w:ilvl="8" w:tplc="0418001B" w:tentative="1">
      <w:start w:val="1"/>
      <w:numFmt w:val="lowerRoman"/>
      <w:lvlText w:val="%9."/>
      <w:lvlJc w:val="right"/>
      <w:pPr>
        <w:ind w:left="7282" w:hanging="180"/>
      </w:pPr>
    </w:lvl>
  </w:abstractNum>
  <w:abstractNum w:abstractNumId="6">
    <w:nsid w:val="2087022C"/>
    <w:multiLevelType w:val="hybridMultilevel"/>
    <w:tmpl w:val="85AED9BC"/>
    <w:lvl w:ilvl="0" w:tplc="A5DEC170">
      <w:start w:val="1"/>
      <w:numFmt w:val="decimal"/>
      <w:lvlText w:val="(%1)"/>
      <w:lvlJc w:val="left"/>
      <w:pPr>
        <w:ind w:left="1536" w:hanging="360"/>
      </w:pPr>
      <w:rPr>
        <w:rFonts w:hint="default"/>
        <w:b/>
      </w:rPr>
    </w:lvl>
    <w:lvl w:ilvl="1" w:tplc="04180019" w:tentative="1">
      <w:start w:val="1"/>
      <w:numFmt w:val="lowerLetter"/>
      <w:lvlText w:val="%2."/>
      <w:lvlJc w:val="left"/>
      <w:pPr>
        <w:ind w:left="2256" w:hanging="360"/>
      </w:pPr>
    </w:lvl>
    <w:lvl w:ilvl="2" w:tplc="0418001B" w:tentative="1">
      <w:start w:val="1"/>
      <w:numFmt w:val="lowerRoman"/>
      <w:lvlText w:val="%3."/>
      <w:lvlJc w:val="right"/>
      <w:pPr>
        <w:ind w:left="2976" w:hanging="180"/>
      </w:pPr>
    </w:lvl>
    <w:lvl w:ilvl="3" w:tplc="0418000F" w:tentative="1">
      <w:start w:val="1"/>
      <w:numFmt w:val="decimal"/>
      <w:lvlText w:val="%4."/>
      <w:lvlJc w:val="left"/>
      <w:pPr>
        <w:ind w:left="3696" w:hanging="360"/>
      </w:pPr>
    </w:lvl>
    <w:lvl w:ilvl="4" w:tplc="04180019" w:tentative="1">
      <w:start w:val="1"/>
      <w:numFmt w:val="lowerLetter"/>
      <w:lvlText w:val="%5."/>
      <w:lvlJc w:val="left"/>
      <w:pPr>
        <w:ind w:left="4416" w:hanging="360"/>
      </w:pPr>
    </w:lvl>
    <w:lvl w:ilvl="5" w:tplc="0418001B" w:tentative="1">
      <w:start w:val="1"/>
      <w:numFmt w:val="lowerRoman"/>
      <w:lvlText w:val="%6."/>
      <w:lvlJc w:val="right"/>
      <w:pPr>
        <w:ind w:left="5136" w:hanging="180"/>
      </w:pPr>
    </w:lvl>
    <w:lvl w:ilvl="6" w:tplc="0418000F" w:tentative="1">
      <w:start w:val="1"/>
      <w:numFmt w:val="decimal"/>
      <w:lvlText w:val="%7."/>
      <w:lvlJc w:val="left"/>
      <w:pPr>
        <w:ind w:left="5856" w:hanging="360"/>
      </w:pPr>
    </w:lvl>
    <w:lvl w:ilvl="7" w:tplc="04180019" w:tentative="1">
      <w:start w:val="1"/>
      <w:numFmt w:val="lowerLetter"/>
      <w:lvlText w:val="%8."/>
      <w:lvlJc w:val="left"/>
      <w:pPr>
        <w:ind w:left="6576" w:hanging="360"/>
      </w:pPr>
    </w:lvl>
    <w:lvl w:ilvl="8" w:tplc="0418001B" w:tentative="1">
      <w:start w:val="1"/>
      <w:numFmt w:val="lowerRoman"/>
      <w:lvlText w:val="%9."/>
      <w:lvlJc w:val="right"/>
      <w:pPr>
        <w:ind w:left="7296" w:hanging="180"/>
      </w:pPr>
    </w:lvl>
  </w:abstractNum>
  <w:abstractNum w:abstractNumId="7">
    <w:nsid w:val="26EC70DF"/>
    <w:multiLevelType w:val="hybridMultilevel"/>
    <w:tmpl w:val="65F4A7AA"/>
    <w:lvl w:ilvl="0" w:tplc="76F62D3A">
      <w:start w:val="1"/>
      <w:numFmt w:val="decimal"/>
      <w:lvlText w:val="(%1)"/>
      <w:lvlJc w:val="left"/>
      <w:pPr>
        <w:ind w:left="1564" w:hanging="360"/>
      </w:pPr>
      <w:rPr>
        <w:rFonts w:hint="default"/>
        <w:b/>
      </w:rPr>
    </w:lvl>
    <w:lvl w:ilvl="1" w:tplc="04180019" w:tentative="1">
      <w:start w:val="1"/>
      <w:numFmt w:val="lowerLetter"/>
      <w:lvlText w:val="%2."/>
      <w:lvlJc w:val="left"/>
      <w:pPr>
        <w:ind w:left="2284" w:hanging="360"/>
      </w:pPr>
    </w:lvl>
    <w:lvl w:ilvl="2" w:tplc="0418001B" w:tentative="1">
      <w:start w:val="1"/>
      <w:numFmt w:val="lowerRoman"/>
      <w:lvlText w:val="%3."/>
      <w:lvlJc w:val="right"/>
      <w:pPr>
        <w:ind w:left="3004" w:hanging="180"/>
      </w:pPr>
    </w:lvl>
    <w:lvl w:ilvl="3" w:tplc="0418000F" w:tentative="1">
      <w:start w:val="1"/>
      <w:numFmt w:val="decimal"/>
      <w:lvlText w:val="%4."/>
      <w:lvlJc w:val="left"/>
      <w:pPr>
        <w:ind w:left="3724" w:hanging="360"/>
      </w:pPr>
    </w:lvl>
    <w:lvl w:ilvl="4" w:tplc="04180019" w:tentative="1">
      <w:start w:val="1"/>
      <w:numFmt w:val="lowerLetter"/>
      <w:lvlText w:val="%5."/>
      <w:lvlJc w:val="left"/>
      <w:pPr>
        <w:ind w:left="4444" w:hanging="360"/>
      </w:pPr>
    </w:lvl>
    <w:lvl w:ilvl="5" w:tplc="0418001B" w:tentative="1">
      <w:start w:val="1"/>
      <w:numFmt w:val="lowerRoman"/>
      <w:lvlText w:val="%6."/>
      <w:lvlJc w:val="right"/>
      <w:pPr>
        <w:ind w:left="5164" w:hanging="180"/>
      </w:pPr>
    </w:lvl>
    <w:lvl w:ilvl="6" w:tplc="0418000F" w:tentative="1">
      <w:start w:val="1"/>
      <w:numFmt w:val="decimal"/>
      <w:lvlText w:val="%7."/>
      <w:lvlJc w:val="left"/>
      <w:pPr>
        <w:ind w:left="5884" w:hanging="360"/>
      </w:pPr>
    </w:lvl>
    <w:lvl w:ilvl="7" w:tplc="04180019" w:tentative="1">
      <w:start w:val="1"/>
      <w:numFmt w:val="lowerLetter"/>
      <w:lvlText w:val="%8."/>
      <w:lvlJc w:val="left"/>
      <w:pPr>
        <w:ind w:left="6604" w:hanging="360"/>
      </w:pPr>
    </w:lvl>
    <w:lvl w:ilvl="8" w:tplc="0418001B" w:tentative="1">
      <w:start w:val="1"/>
      <w:numFmt w:val="lowerRoman"/>
      <w:lvlText w:val="%9."/>
      <w:lvlJc w:val="right"/>
      <w:pPr>
        <w:ind w:left="7324" w:hanging="180"/>
      </w:pPr>
    </w:lvl>
  </w:abstractNum>
  <w:abstractNum w:abstractNumId="8">
    <w:nsid w:val="2E3E3BDA"/>
    <w:multiLevelType w:val="hybridMultilevel"/>
    <w:tmpl w:val="59E076F8"/>
    <w:lvl w:ilvl="0" w:tplc="663A3890">
      <w:start w:val="1"/>
      <w:numFmt w:val="lowerLetter"/>
      <w:lvlText w:val="%1)"/>
      <w:lvlJc w:val="left"/>
      <w:pPr>
        <w:ind w:left="1508" w:hanging="360"/>
      </w:pPr>
      <w:rPr>
        <w:rFonts w:hint="default"/>
        <w:b/>
      </w:rPr>
    </w:lvl>
    <w:lvl w:ilvl="1" w:tplc="04180019" w:tentative="1">
      <w:start w:val="1"/>
      <w:numFmt w:val="lowerLetter"/>
      <w:lvlText w:val="%2."/>
      <w:lvlJc w:val="left"/>
      <w:pPr>
        <w:ind w:left="2228" w:hanging="360"/>
      </w:pPr>
    </w:lvl>
    <w:lvl w:ilvl="2" w:tplc="0418001B" w:tentative="1">
      <w:start w:val="1"/>
      <w:numFmt w:val="lowerRoman"/>
      <w:lvlText w:val="%3."/>
      <w:lvlJc w:val="right"/>
      <w:pPr>
        <w:ind w:left="2948" w:hanging="180"/>
      </w:pPr>
    </w:lvl>
    <w:lvl w:ilvl="3" w:tplc="0418000F" w:tentative="1">
      <w:start w:val="1"/>
      <w:numFmt w:val="decimal"/>
      <w:lvlText w:val="%4."/>
      <w:lvlJc w:val="left"/>
      <w:pPr>
        <w:ind w:left="3668" w:hanging="360"/>
      </w:pPr>
    </w:lvl>
    <w:lvl w:ilvl="4" w:tplc="04180019" w:tentative="1">
      <w:start w:val="1"/>
      <w:numFmt w:val="lowerLetter"/>
      <w:lvlText w:val="%5."/>
      <w:lvlJc w:val="left"/>
      <w:pPr>
        <w:ind w:left="4388" w:hanging="360"/>
      </w:pPr>
    </w:lvl>
    <w:lvl w:ilvl="5" w:tplc="0418001B" w:tentative="1">
      <w:start w:val="1"/>
      <w:numFmt w:val="lowerRoman"/>
      <w:lvlText w:val="%6."/>
      <w:lvlJc w:val="right"/>
      <w:pPr>
        <w:ind w:left="5108" w:hanging="180"/>
      </w:pPr>
    </w:lvl>
    <w:lvl w:ilvl="6" w:tplc="0418000F" w:tentative="1">
      <w:start w:val="1"/>
      <w:numFmt w:val="decimal"/>
      <w:lvlText w:val="%7."/>
      <w:lvlJc w:val="left"/>
      <w:pPr>
        <w:ind w:left="5828" w:hanging="360"/>
      </w:pPr>
    </w:lvl>
    <w:lvl w:ilvl="7" w:tplc="04180019" w:tentative="1">
      <w:start w:val="1"/>
      <w:numFmt w:val="lowerLetter"/>
      <w:lvlText w:val="%8."/>
      <w:lvlJc w:val="left"/>
      <w:pPr>
        <w:ind w:left="6548" w:hanging="360"/>
      </w:pPr>
    </w:lvl>
    <w:lvl w:ilvl="8" w:tplc="0418001B" w:tentative="1">
      <w:start w:val="1"/>
      <w:numFmt w:val="lowerRoman"/>
      <w:lvlText w:val="%9."/>
      <w:lvlJc w:val="right"/>
      <w:pPr>
        <w:ind w:left="7268" w:hanging="180"/>
      </w:pPr>
    </w:lvl>
  </w:abstractNum>
  <w:abstractNum w:abstractNumId="9">
    <w:nsid w:val="36CB5378"/>
    <w:multiLevelType w:val="hybridMultilevel"/>
    <w:tmpl w:val="DF8A4B12"/>
    <w:lvl w:ilvl="0" w:tplc="201AF0BC">
      <w:start w:val="1"/>
      <w:numFmt w:val="lowerLetter"/>
      <w:lvlText w:val="%1)"/>
      <w:lvlJc w:val="left"/>
      <w:pPr>
        <w:ind w:left="1522" w:hanging="360"/>
      </w:pPr>
      <w:rPr>
        <w:rFonts w:hint="default"/>
        <w:b/>
      </w:rPr>
    </w:lvl>
    <w:lvl w:ilvl="1" w:tplc="04180019" w:tentative="1">
      <w:start w:val="1"/>
      <w:numFmt w:val="lowerLetter"/>
      <w:lvlText w:val="%2."/>
      <w:lvlJc w:val="left"/>
      <w:pPr>
        <w:ind w:left="2242" w:hanging="360"/>
      </w:pPr>
    </w:lvl>
    <w:lvl w:ilvl="2" w:tplc="0418001B" w:tentative="1">
      <w:start w:val="1"/>
      <w:numFmt w:val="lowerRoman"/>
      <w:lvlText w:val="%3."/>
      <w:lvlJc w:val="right"/>
      <w:pPr>
        <w:ind w:left="2962" w:hanging="180"/>
      </w:pPr>
    </w:lvl>
    <w:lvl w:ilvl="3" w:tplc="0418000F" w:tentative="1">
      <w:start w:val="1"/>
      <w:numFmt w:val="decimal"/>
      <w:lvlText w:val="%4."/>
      <w:lvlJc w:val="left"/>
      <w:pPr>
        <w:ind w:left="3682" w:hanging="360"/>
      </w:pPr>
    </w:lvl>
    <w:lvl w:ilvl="4" w:tplc="04180019" w:tentative="1">
      <w:start w:val="1"/>
      <w:numFmt w:val="lowerLetter"/>
      <w:lvlText w:val="%5."/>
      <w:lvlJc w:val="left"/>
      <w:pPr>
        <w:ind w:left="4402" w:hanging="360"/>
      </w:pPr>
    </w:lvl>
    <w:lvl w:ilvl="5" w:tplc="0418001B" w:tentative="1">
      <w:start w:val="1"/>
      <w:numFmt w:val="lowerRoman"/>
      <w:lvlText w:val="%6."/>
      <w:lvlJc w:val="right"/>
      <w:pPr>
        <w:ind w:left="5122" w:hanging="180"/>
      </w:pPr>
    </w:lvl>
    <w:lvl w:ilvl="6" w:tplc="0418000F" w:tentative="1">
      <w:start w:val="1"/>
      <w:numFmt w:val="decimal"/>
      <w:lvlText w:val="%7."/>
      <w:lvlJc w:val="left"/>
      <w:pPr>
        <w:ind w:left="5842" w:hanging="360"/>
      </w:pPr>
    </w:lvl>
    <w:lvl w:ilvl="7" w:tplc="04180019" w:tentative="1">
      <w:start w:val="1"/>
      <w:numFmt w:val="lowerLetter"/>
      <w:lvlText w:val="%8."/>
      <w:lvlJc w:val="left"/>
      <w:pPr>
        <w:ind w:left="6562" w:hanging="360"/>
      </w:pPr>
    </w:lvl>
    <w:lvl w:ilvl="8" w:tplc="0418001B" w:tentative="1">
      <w:start w:val="1"/>
      <w:numFmt w:val="lowerRoman"/>
      <w:lvlText w:val="%9."/>
      <w:lvlJc w:val="right"/>
      <w:pPr>
        <w:ind w:left="7282" w:hanging="180"/>
      </w:pPr>
    </w:lvl>
  </w:abstractNum>
  <w:abstractNum w:abstractNumId="10">
    <w:nsid w:val="3E8B25F0"/>
    <w:multiLevelType w:val="hybridMultilevel"/>
    <w:tmpl w:val="FF60A5BA"/>
    <w:lvl w:ilvl="0" w:tplc="E0B4FE0A">
      <w:start w:val="1"/>
      <w:numFmt w:val="bullet"/>
      <w:lvlText w:val="-"/>
      <w:lvlJc w:val="left"/>
      <w:pPr>
        <w:ind w:left="1710" w:hanging="360"/>
      </w:pPr>
      <w:rPr>
        <w:rFonts w:ascii="Calibri" w:eastAsiaTheme="minorHAnsi" w:hAnsi="Calibri" w:cs="Calibri"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1">
    <w:nsid w:val="461A29A3"/>
    <w:multiLevelType w:val="hybridMultilevel"/>
    <w:tmpl w:val="6EE6D150"/>
    <w:lvl w:ilvl="0" w:tplc="6EBE125A">
      <w:start w:val="1"/>
      <w:numFmt w:val="lowerLetter"/>
      <w:lvlText w:val="%1)"/>
      <w:lvlJc w:val="left"/>
      <w:pPr>
        <w:ind w:left="1536" w:hanging="360"/>
      </w:pPr>
      <w:rPr>
        <w:rFonts w:hint="default"/>
        <w:b/>
      </w:rPr>
    </w:lvl>
    <w:lvl w:ilvl="1" w:tplc="04180019" w:tentative="1">
      <w:start w:val="1"/>
      <w:numFmt w:val="lowerLetter"/>
      <w:lvlText w:val="%2."/>
      <w:lvlJc w:val="left"/>
      <w:pPr>
        <w:ind w:left="2256" w:hanging="360"/>
      </w:pPr>
    </w:lvl>
    <w:lvl w:ilvl="2" w:tplc="0418001B" w:tentative="1">
      <w:start w:val="1"/>
      <w:numFmt w:val="lowerRoman"/>
      <w:lvlText w:val="%3."/>
      <w:lvlJc w:val="right"/>
      <w:pPr>
        <w:ind w:left="2976" w:hanging="180"/>
      </w:pPr>
    </w:lvl>
    <w:lvl w:ilvl="3" w:tplc="0418000F" w:tentative="1">
      <w:start w:val="1"/>
      <w:numFmt w:val="decimal"/>
      <w:lvlText w:val="%4."/>
      <w:lvlJc w:val="left"/>
      <w:pPr>
        <w:ind w:left="3696" w:hanging="360"/>
      </w:pPr>
    </w:lvl>
    <w:lvl w:ilvl="4" w:tplc="04180019" w:tentative="1">
      <w:start w:val="1"/>
      <w:numFmt w:val="lowerLetter"/>
      <w:lvlText w:val="%5."/>
      <w:lvlJc w:val="left"/>
      <w:pPr>
        <w:ind w:left="4416" w:hanging="360"/>
      </w:pPr>
    </w:lvl>
    <w:lvl w:ilvl="5" w:tplc="0418001B" w:tentative="1">
      <w:start w:val="1"/>
      <w:numFmt w:val="lowerRoman"/>
      <w:lvlText w:val="%6."/>
      <w:lvlJc w:val="right"/>
      <w:pPr>
        <w:ind w:left="5136" w:hanging="180"/>
      </w:pPr>
    </w:lvl>
    <w:lvl w:ilvl="6" w:tplc="0418000F" w:tentative="1">
      <w:start w:val="1"/>
      <w:numFmt w:val="decimal"/>
      <w:lvlText w:val="%7."/>
      <w:lvlJc w:val="left"/>
      <w:pPr>
        <w:ind w:left="5856" w:hanging="360"/>
      </w:pPr>
    </w:lvl>
    <w:lvl w:ilvl="7" w:tplc="04180019" w:tentative="1">
      <w:start w:val="1"/>
      <w:numFmt w:val="lowerLetter"/>
      <w:lvlText w:val="%8."/>
      <w:lvlJc w:val="left"/>
      <w:pPr>
        <w:ind w:left="6576" w:hanging="360"/>
      </w:pPr>
    </w:lvl>
    <w:lvl w:ilvl="8" w:tplc="0418001B" w:tentative="1">
      <w:start w:val="1"/>
      <w:numFmt w:val="lowerRoman"/>
      <w:lvlText w:val="%9."/>
      <w:lvlJc w:val="right"/>
      <w:pPr>
        <w:ind w:left="7296" w:hanging="180"/>
      </w:pPr>
    </w:lvl>
  </w:abstractNum>
  <w:abstractNum w:abstractNumId="12">
    <w:nsid w:val="475E3526"/>
    <w:multiLevelType w:val="hybridMultilevel"/>
    <w:tmpl w:val="9C2A97E8"/>
    <w:lvl w:ilvl="0" w:tplc="4C3E6E50">
      <w:start w:val="2"/>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nsid w:val="48940DA6"/>
    <w:multiLevelType w:val="hybridMultilevel"/>
    <w:tmpl w:val="2ACC5930"/>
    <w:lvl w:ilvl="0" w:tplc="04180001">
      <w:start w:val="1"/>
      <w:numFmt w:val="bullet"/>
      <w:lvlText w:val=""/>
      <w:lvlJc w:val="left"/>
      <w:pPr>
        <w:ind w:left="2036" w:hanging="360"/>
      </w:pPr>
      <w:rPr>
        <w:rFonts w:ascii="Symbol" w:hAnsi="Symbol" w:hint="default"/>
      </w:rPr>
    </w:lvl>
    <w:lvl w:ilvl="1" w:tplc="04180003" w:tentative="1">
      <w:start w:val="1"/>
      <w:numFmt w:val="bullet"/>
      <w:lvlText w:val="o"/>
      <w:lvlJc w:val="left"/>
      <w:pPr>
        <w:ind w:left="2756" w:hanging="360"/>
      </w:pPr>
      <w:rPr>
        <w:rFonts w:ascii="Courier New" w:hAnsi="Courier New" w:cs="Courier New" w:hint="default"/>
      </w:rPr>
    </w:lvl>
    <w:lvl w:ilvl="2" w:tplc="04180005" w:tentative="1">
      <w:start w:val="1"/>
      <w:numFmt w:val="bullet"/>
      <w:lvlText w:val=""/>
      <w:lvlJc w:val="left"/>
      <w:pPr>
        <w:ind w:left="3476" w:hanging="360"/>
      </w:pPr>
      <w:rPr>
        <w:rFonts w:ascii="Wingdings" w:hAnsi="Wingdings" w:hint="default"/>
      </w:rPr>
    </w:lvl>
    <w:lvl w:ilvl="3" w:tplc="04180001" w:tentative="1">
      <w:start w:val="1"/>
      <w:numFmt w:val="bullet"/>
      <w:lvlText w:val=""/>
      <w:lvlJc w:val="left"/>
      <w:pPr>
        <w:ind w:left="4196" w:hanging="360"/>
      </w:pPr>
      <w:rPr>
        <w:rFonts w:ascii="Symbol" w:hAnsi="Symbol" w:hint="default"/>
      </w:rPr>
    </w:lvl>
    <w:lvl w:ilvl="4" w:tplc="04180003" w:tentative="1">
      <w:start w:val="1"/>
      <w:numFmt w:val="bullet"/>
      <w:lvlText w:val="o"/>
      <w:lvlJc w:val="left"/>
      <w:pPr>
        <w:ind w:left="4916" w:hanging="360"/>
      </w:pPr>
      <w:rPr>
        <w:rFonts w:ascii="Courier New" w:hAnsi="Courier New" w:cs="Courier New" w:hint="default"/>
      </w:rPr>
    </w:lvl>
    <w:lvl w:ilvl="5" w:tplc="04180005" w:tentative="1">
      <w:start w:val="1"/>
      <w:numFmt w:val="bullet"/>
      <w:lvlText w:val=""/>
      <w:lvlJc w:val="left"/>
      <w:pPr>
        <w:ind w:left="5636" w:hanging="360"/>
      </w:pPr>
      <w:rPr>
        <w:rFonts w:ascii="Wingdings" w:hAnsi="Wingdings" w:hint="default"/>
      </w:rPr>
    </w:lvl>
    <w:lvl w:ilvl="6" w:tplc="04180001" w:tentative="1">
      <w:start w:val="1"/>
      <w:numFmt w:val="bullet"/>
      <w:lvlText w:val=""/>
      <w:lvlJc w:val="left"/>
      <w:pPr>
        <w:ind w:left="6356" w:hanging="360"/>
      </w:pPr>
      <w:rPr>
        <w:rFonts w:ascii="Symbol" w:hAnsi="Symbol" w:hint="default"/>
      </w:rPr>
    </w:lvl>
    <w:lvl w:ilvl="7" w:tplc="04180003" w:tentative="1">
      <w:start w:val="1"/>
      <w:numFmt w:val="bullet"/>
      <w:lvlText w:val="o"/>
      <w:lvlJc w:val="left"/>
      <w:pPr>
        <w:ind w:left="7076" w:hanging="360"/>
      </w:pPr>
      <w:rPr>
        <w:rFonts w:ascii="Courier New" w:hAnsi="Courier New" w:cs="Courier New" w:hint="default"/>
      </w:rPr>
    </w:lvl>
    <w:lvl w:ilvl="8" w:tplc="04180005" w:tentative="1">
      <w:start w:val="1"/>
      <w:numFmt w:val="bullet"/>
      <w:lvlText w:val=""/>
      <w:lvlJc w:val="left"/>
      <w:pPr>
        <w:ind w:left="7796" w:hanging="360"/>
      </w:pPr>
      <w:rPr>
        <w:rFonts w:ascii="Wingdings" w:hAnsi="Wingdings" w:hint="default"/>
      </w:rPr>
    </w:lvl>
  </w:abstractNum>
  <w:abstractNum w:abstractNumId="14">
    <w:nsid w:val="61E96233"/>
    <w:multiLevelType w:val="hybridMultilevel"/>
    <w:tmpl w:val="B3C873DE"/>
    <w:lvl w:ilvl="0" w:tplc="BBE4B4F6">
      <w:start w:val="1"/>
      <w:numFmt w:val="decimal"/>
      <w:lvlText w:val="(%1)"/>
      <w:lvlJc w:val="left"/>
      <w:pPr>
        <w:ind w:left="1578" w:hanging="360"/>
      </w:pPr>
      <w:rPr>
        <w:rFonts w:hint="default"/>
        <w:b/>
      </w:rPr>
    </w:lvl>
    <w:lvl w:ilvl="1" w:tplc="04180019" w:tentative="1">
      <w:start w:val="1"/>
      <w:numFmt w:val="lowerLetter"/>
      <w:lvlText w:val="%2."/>
      <w:lvlJc w:val="left"/>
      <w:pPr>
        <w:ind w:left="2298" w:hanging="360"/>
      </w:pPr>
    </w:lvl>
    <w:lvl w:ilvl="2" w:tplc="0418001B" w:tentative="1">
      <w:start w:val="1"/>
      <w:numFmt w:val="lowerRoman"/>
      <w:lvlText w:val="%3."/>
      <w:lvlJc w:val="right"/>
      <w:pPr>
        <w:ind w:left="3018" w:hanging="180"/>
      </w:pPr>
    </w:lvl>
    <w:lvl w:ilvl="3" w:tplc="0418000F" w:tentative="1">
      <w:start w:val="1"/>
      <w:numFmt w:val="decimal"/>
      <w:lvlText w:val="%4."/>
      <w:lvlJc w:val="left"/>
      <w:pPr>
        <w:ind w:left="3738" w:hanging="360"/>
      </w:pPr>
    </w:lvl>
    <w:lvl w:ilvl="4" w:tplc="04180019" w:tentative="1">
      <w:start w:val="1"/>
      <w:numFmt w:val="lowerLetter"/>
      <w:lvlText w:val="%5."/>
      <w:lvlJc w:val="left"/>
      <w:pPr>
        <w:ind w:left="4458" w:hanging="360"/>
      </w:pPr>
    </w:lvl>
    <w:lvl w:ilvl="5" w:tplc="0418001B" w:tentative="1">
      <w:start w:val="1"/>
      <w:numFmt w:val="lowerRoman"/>
      <w:lvlText w:val="%6."/>
      <w:lvlJc w:val="right"/>
      <w:pPr>
        <w:ind w:left="5178" w:hanging="180"/>
      </w:pPr>
    </w:lvl>
    <w:lvl w:ilvl="6" w:tplc="0418000F" w:tentative="1">
      <w:start w:val="1"/>
      <w:numFmt w:val="decimal"/>
      <w:lvlText w:val="%7."/>
      <w:lvlJc w:val="left"/>
      <w:pPr>
        <w:ind w:left="5898" w:hanging="360"/>
      </w:pPr>
    </w:lvl>
    <w:lvl w:ilvl="7" w:tplc="04180019" w:tentative="1">
      <w:start w:val="1"/>
      <w:numFmt w:val="lowerLetter"/>
      <w:lvlText w:val="%8."/>
      <w:lvlJc w:val="left"/>
      <w:pPr>
        <w:ind w:left="6618" w:hanging="360"/>
      </w:pPr>
    </w:lvl>
    <w:lvl w:ilvl="8" w:tplc="0418001B" w:tentative="1">
      <w:start w:val="1"/>
      <w:numFmt w:val="lowerRoman"/>
      <w:lvlText w:val="%9."/>
      <w:lvlJc w:val="right"/>
      <w:pPr>
        <w:ind w:left="7338" w:hanging="180"/>
      </w:pPr>
    </w:lvl>
  </w:abstractNum>
  <w:num w:numId="1">
    <w:abstractNumId w:val="2"/>
  </w:num>
  <w:num w:numId="2">
    <w:abstractNumId w:val="13"/>
  </w:num>
  <w:num w:numId="3">
    <w:abstractNumId w:val="10"/>
  </w:num>
  <w:num w:numId="4">
    <w:abstractNumId w:val="0"/>
  </w:num>
  <w:num w:numId="5">
    <w:abstractNumId w:val="12"/>
  </w:num>
  <w:num w:numId="6">
    <w:abstractNumId w:val="9"/>
  </w:num>
  <w:num w:numId="7">
    <w:abstractNumId w:val="5"/>
  </w:num>
  <w:num w:numId="8">
    <w:abstractNumId w:val="1"/>
  </w:num>
  <w:num w:numId="9">
    <w:abstractNumId w:val="8"/>
  </w:num>
  <w:num w:numId="10">
    <w:abstractNumId w:val="6"/>
  </w:num>
  <w:num w:numId="11">
    <w:abstractNumId w:val="11"/>
  </w:num>
  <w:num w:numId="12">
    <w:abstractNumId w:val="4"/>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CF"/>
    <w:rsid w:val="005A0D07"/>
    <w:rsid w:val="00702FD7"/>
    <w:rsid w:val="007C1AC5"/>
    <w:rsid w:val="00D31E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C5"/>
    <w:pPr>
      <w:ind w:left="720"/>
      <w:contextualSpacing/>
    </w:pPr>
  </w:style>
  <w:style w:type="character" w:styleId="Hyperlink">
    <w:name w:val="Hyperlink"/>
    <w:basedOn w:val="DefaultParagraphFont"/>
    <w:uiPriority w:val="99"/>
    <w:unhideWhenUsed/>
    <w:rsid w:val="007C1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C5"/>
    <w:pPr>
      <w:ind w:left="720"/>
      <w:contextualSpacing/>
    </w:pPr>
  </w:style>
  <w:style w:type="character" w:styleId="Hyperlink">
    <w:name w:val="Hyperlink"/>
    <w:basedOn w:val="DefaultParagraphFont"/>
    <w:uiPriority w:val="99"/>
    <w:unhideWhenUsed/>
    <w:rsid w:val="007C1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pdcp@dataprotection.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4357</Words>
  <Characters>25274</Characters>
  <Application>Microsoft Office Word</Application>
  <DocSecurity>0</DocSecurity>
  <Lines>210</Lines>
  <Paragraphs>59</Paragraphs>
  <ScaleCrop>false</ScaleCrop>
  <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Marius Ionut Anghel</dc:creator>
  <cp:keywords/>
  <dc:description/>
  <cp:lastModifiedBy>Viorel Marius Ionut Anghel</cp:lastModifiedBy>
  <cp:revision>3</cp:revision>
  <dcterms:created xsi:type="dcterms:W3CDTF">2018-06-26T05:44:00Z</dcterms:created>
  <dcterms:modified xsi:type="dcterms:W3CDTF">2018-06-27T09:17:00Z</dcterms:modified>
</cp:coreProperties>
</file>